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D02B9" w:rsidRPr="00FD02B9" w:rsidRDefault="00FD02B9" w:rsidP="00FD02B9">
      <w:pPr>
        <w:shd w:val="clear" w:color="auto" w:fill="FFFFFF"/>
        <w:spacing w:after="0" w:line="240" w:lineRule="auto"/>
        <w:jc w:val="center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  <w:r w:rsidRPr="00FD02B9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Министерство образования и науки Пермского края</w:t>
      </w:r>
    </w:p>
    <w:p w:rsidR="00FD02B9" w:rsidRPr="00FD02B9" w:rsidRDefault="00FD02B9" w:rsidP="00FD02B9">
      <w:pPr>
        <w:shd w:val="clear" w:color="auto" w:fill="FFFFFF"/>
        <w:spacing w:after="0" w:line="240" w:lineRule="auto"/>
        <w:jc w:val="center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  <w:r w:rsidRPr="00FD02B9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государственное бюджетное профессиональное образовательное учреждение</w:t>
      </w:r>
    </w:p>
    <w:p w:rsidR="00FD02B9" w:rsidRPr="00FD02B9" w:rsidRDefault="00FD02B9" w:rsidP="00FD02B9">
      <w:pPr>
        <w:shd w:val="clear" w:color="auto" w:fill="FFFFFF"/>
        <w:spacing w:after="0" w:line="240" w:lineRule="auto"/>
        <w:jc w:val="center"/>
        <w:rPr>
          <w:rFonts w:ascii="yandex-sans" w:eastAsia="Times New Roman" w:hAnsi="yandex-sans" w:cs="Times New Roman"/>
          <w:b/>
          <w:color w:val="000000"/>
          <w:sz w:val="28"/>
          <w:szCs w:val="28"/>
          <w:lang w:eastAsia="ru-RU"/>
        </w:rPr>
      </w:pPr>
      <w:r w:rsidRPr="00FD02B9">
        <w:rPr>
          <w:rFonts w:ascii="yandex-sans" w:eastAsia="Times New Roman" w:hAnsi="yandex-sans" w:cs="Times New Roman"/>
          <w:b/>
          <w:color w:val="000000"/>
          <w:sz w:val="28"/>
          <w:szCs w:val="28"/>
          <w:lang w:eastAsia="ru-RU"/>
        </w:rPr>
        <w:t>«Пермский торгово-технологический колледж»</w:t>
      </w:r>
    </w:p>
    <w:p w:rsidR="00FD02B9" w:rsidRPr="00FD02B9" w:rsidRDefault="00FD02B9" w:rsidP="00FD02B9">
      <w:pPr>
        <w:shd w:val="clear" w:color="auto" w:fill="FFFFFF"/>
        <w:spacing w:after="0" w:line="240" w:lineRule="auto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</w:p>
    <w:p w:rsidR="00FD02B9" w:rsidRPr="00FD02B9" w:rsidRDefault="00FD02B9" w:rsidP="00FD02B9">
      <w:pPr>
        <w:shd w:val="clear" w:color="auto" w:fill="FFFFFF"/>
        <w:spacing w:after="0" w:line="240" w:lineRule="auto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</w:p>
    <w:p w:rsidR="00FD02B9" w:rsidRPr="00FD02B9" w:rsidRDefault="00FD02B9" w:rsidP="00FD02B9">
      <w:pPr>
        <w:shd w:val="clear" w:color="auto" w:fill="FFFFFF"/>
        <w:spacing w:after="0" w:line="240" w:lineRule="auto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</w:p>
    <w:p w:rsidR="00FD02B9" w:rsidRDefault="00FD02B9" w:rsidP="00FD02B9">
      <w:pPr>
        <w:shd w:val="clear" w:color="auto" w:fill="FFFFFF"/>
        <w:spacing w:after="0" w:line="240" w:lineRule="auto"/>
        <w:rPr>
          <w:rFonts w:ascii="yandex-sans" w:eastAsia="Times New Roman" w:hAnsi="yandex-sans" w:cs="Times New Roman"/>
          <w:color w:val="000000"/>
          <w:sz w:val="23"/>
          <w:szCs w:val="23"/>
          <w:lang w:eastAsia="ru-RU"/>
        </w:rPr>
      </w:pPr>
    </w:p>
    <w:p w:rsidR="00FD02B9" w:rsidRDefault="00FD02B9" w:rsidP="00FD02B9">
      <w:pPr>
        <w:shd w:val="clear" w:color="auto" w:fill="FFFFFF"/>
        <w:spacing w:after="0" w:line="240" w:lineRule="auto"/>
        <w:rPr>
          <w:rFonts w:ascii="yandex-sans" w:eastAsia="Times New Roman" w:hAnsi="yandex-sans" w:cs="Times New Roman"/>
          <w:color w:val="000000"/>
          <w:sz w:val="23"/>
          <w:szCs w:val="23"/>
          <w:lang w:eastAsia="ru-RU"/>
        </w:rPr>
      </w:pPr>
    </w:p>
    <w:p w:rsidR="00FD02B9" w:rsidRDefault="00FD02B9" w:rsidP="00FD02B9">
      <w:pPr>
        <w:shd w:val="clear" w:color="auto" w:fill="FFFFFF"/>
        <w:spacing w:after="0" w:line="240" w:lineRule="auto"/>
        <w:rPr>
          <w:rFonts w:ascii="yandex-sans" w:eastAsia="Times New Roman" w:hAnsi="yandex-sans" w:cs="Times New Roman"/>
          <w:color w:val="000000"/>
          <w:sz w:val="23"/>
          <w:szCs w:val="23"/>
          <w:lang w:eastAsia="ru-RU"/>
        </w:rPr>
      </w:pPr>
    </w:p>
    <w:p w:rsidR="00FD02B9" w:rsidRDefault="00FD02B9" w:rsidP="00FD02B9">
      <w:pPr>
        <w:shd w:val="clear" w:color="auto" w:fill="FFFFFF"/>
        <w:spacing w:after="0" w:line="240" w:lineRule="auto"/>
        <w:rPr>
          <w:rFonts w:ascii="yandex-sans" w:eastAsia="Times New Roman" w:hAnsi="yandex-sans" w:cs="Times New Roman"/>
          <w:color w:val="000000"/>
          <w:sz w:val="23"/>
          <w:szCs w:val="23"/>
          <w:lang w:eastAsia="ru-RU"/>
        </w:rPr>
      </w:pPr>
    </w:p>
    <w:p w:rsidR="00FD02B9" w:rsidRDefault="00FD02B9" w:rsidP="00FD02B9">
      <w:pPr>
        <w:shd w:val="clear" w:color="auto" w:fill="FFFFFF"/>
        <w:spacing w:after="0" w:line="240" w:lineRule="auto"/>
        <w:rPr>
          <w:rFonts w:ascii="yandex-sans" w:eastAsia="Times New Roman" w:hAnsi="yandex-sans" w:cs="Times New Roman"/>
          <w:color w:val="000000"/>
          <w:sz w:val="23"/>
          <w:szCs w:val="23"/>
          <w:lang w:eastAsia="ru-RU"/>
        </w:rPr>
      </w:pPr>
    </w:p>
    <w:p w:rsidR="00FD02B9" w:rsidRDefault="00FD02B9" w:rsidP="00FD02B9">
      <w:pPr>
        <w:shd w:val="clear" w:color="auto" w:fill="FFFFFF"/>
        <w:spacing w:after="0" w:line="240" w:lineRule="auto"/>
        <w:rPr>
          <w:rFonts w:ascii="yandex-sans" w:eastAsia="Times New Roman" w:hAnsi="yandex-sans" w:cs="Times New Roman"/>
          <w:color w:val="000000"/>
          <w:sz w:val="23"/>
          <w:szCs w:val="23"/>
          <w:lang w:eastAsia="ru-RU"/>
        </w:rPr>
      </w:pPr>
    </w:p>
    <w:p w:rsidR="00FD02B9" w:rsidRDefault="00FD02B9" w:rsidP="00FD02B9">
      <w:pPr>
        <w:shd w:val="clear" w:color="auto" w:fill="FFFFFF"/>
        <w:spacing w:after="0" w:line="240" w:lineRule="auto"/>
        <w:rPr>
          <w:rFonts w:ascii="yandex-sans" w:eastAsia="Times New Roman" w:hAnsi="yandex-sans" w:cs="Times New Roman"/>
          <w:color w:val="000000"/>
          <w:sz w:val="23"/>
          <w:szCs w:val="23"/>
          <w:lang w:eastAsia="ru-RU"/>
        </w:rPr>
      </w:pPr>
    </w:p>
    <w:p w:rsidR="00FD02B9" w:rsidRDefault="00FD02B9" w:rsidP="00FD02B9">
      <w:pPr>
        <w:shd w:val="clear" w:color="auto" w:fill="FFFFFF"/>
        <w:spacing w:after="0" w:line="240" w:lineRule="auto"/>
        <w:rPr>
          <w:rFonts w:ascii="yandex-sans" w:eastAsia="Times New Roman" w:hAnsi="yandex-sans" w:cs="Times New Roman"/>
          <w:color w:val="000000"/>
          <w:sz w:val="23"/>
          <w:szCs w:val="23"/>
          <w:lang w:eastAsia="ru-RU"/>
        </w:rPr>
      </w:pPr>
    </w:p>
    <w:p w:rsidR="00FD02B9" w:rsidRDefault="00FD02B9" w:rsidP="00FD02B9">
      <w:pPr>
        <w:shd w:val="clear" w:color="auto" w:fill="FFFFFF"/>
        <w:spacing w:after="0" w:line="240" w:lineRule="auto"/>
        <w:rPr>
          <w:rFonts w:ascii="yandex-sans" w:eastAsia="Times New Roman" w:hAnsi="yandex-sans" w:cs="Times New Roman"/>
          <w:color w:val="000000"/>
          <w:sz w:val="23"/>
          <w:szCs w:val="23"/>
          <w:lang w:eastAsia="ru-RU"/>
        </w:rPr>
      </w:pPr>
    </w:p>
    <w:p w:rsidR="00FD02B9" w:rsidRDefault="00FD02B9" w:rsidP="00FD02B9">
      <w:pPr>
        <w:shd w:val="clear" w:color="auto" w:fill="FFFFFF"/>
        <w:spacing w:after="0" w:line="240" w:lineRule="auto"/>
        <w:rPr>
          <w:rFonts w:ascii="yandex-sans" w:eastAsia="Times New Roman" w:hAnsi="yandex-sans" w:cs="Times New Roman"/>
          <w:color w:val="000000"/>
          <w:sz w:val="23"/>
          <w:szCs w:val="23"/>
          <w:lang w:eastAsia="ru-RU"/>
        </w:rPr>
      </w:pPr>
    </w:p>
    <w:p w:rsidR="00FD02B9" w:rsidRDefault="00FD02B9" w:rsidP="00FD02B9">
      <w:pPr>
        <w:shd w:val="clear" w:color="auto" w:fill="FFFFFF"/>
        <w:spacing w:after="0" w:line="240" w:lineRule="auto"/>
        <w:rPr>
          <w:rFonts w:ascii="yandex-sans" w:eastAsia="Times New Roman" w:hAnsi="yandex-sans" w:cs="Times New Roman"/>
          <w:color w:val="000000"/>
          <w:sz w:val="23"/>
          <w:szCs w:val="23"/>
          <w:lang w:eastAsia="ru-RU"/>
        </w:rPr>
      </w:pPr>
    </w:p>
    <w:p w:rsidR="00FD02B9" w:rsidRPr="00FD02B9" w:rsidRDefault="00FD02B9" w:rsidP="00FD02B9">
      <w:pPr>
        <w:shd w:val="clear" w:color="auto" w:fill="FFFFFF"/>
        <w:spacing w:after="0" w:line="240" w:lineRule="auto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</w:p>
    <w:p w:rsidR="00FD02B9" w:rsidRPr="00FD02B9" w:rsidRDefault="00941984" w:rsidP="00FD02B9">
      <w:pPr>
        <w:shd w:val="clear" w:color="auto" w:fill="FFFFFF"/>
        <w:spacing w:after="0" w:line="240" w:lineRule="auto"/>
        <w:jc w:val="center"/>
        <w:rPr>
          <w:rFonts w:ascii="yandex-sans" w:eastAsia="Times New Roman" w:hAnsi="yandex-sans" w:cs="Times New Roman"/>
          <w:b/>
          <w:color w:val="000000"/>
          <w:sz w:val="28"/>
          <w:szCs w:val="28"/>
          <w:lang w:eastAsia="ru-RU"/>
        </w:rPr>
      </w:pPr>
      <w:r>
        <w:rPr>
          <w:rFonts w:ascii="yandex-sans" w:eastAsia="Times New Roman" w:hAnsi="yandex-sans" w:cs="Times New Roman" w:hint="eastAsia"/>
          <w:b/>
          <w:color w:val="000000"/>
          <w:sz w:val="28"/>
          <w:szCs w:val="28"/>
          <w:lang w:eastAsia="ru-RU"/>
        </w:rPr>
        <w:t>НАСЕКОМЫЕ</w:t>
      </w:r>
      <w:r w:rsidR="00FD02B9" w:rsidRPr="00FD02B9">
        <w:rPr>
          <w:rFonts w:ascii="yandex-sans" w:eastAsia="Times New Roman" w:hAnsi="yandex-sans" w:cs="Times New Roman"/>
          <w:b/>
          <w:color w:val="000000"/>
          <w:sz w:val="28"/>
          <w:szCs w:val="28"/>
          <w:lang w:eastAsia="ru-RU"/>
        </w:rPr>
        <w:t xml:space="preserve"> - </w:t>
      </w:r>
      <w:r w:rsidR="00FD02B9" w:rsidRPr="00FD02B9">
        <w:rPr>
          <w:rFonts w:ascii="yandex-sans" w:eastAsia="Times New Roman" w:hAnsi="yandex-sans" w:cs="Times New Roman" w:hint="eastAsia"/>
          <w:b/>
          <w:color w:val="000000"/>
          <w:sz w:val="28"/>
          <w:szCs w:val="28"/>
          <w:lang w:eastAsia="ru-RU"/>
        </w:rPr>
        <w:t>БИОДЕСТРУКТОРЫ</w:t>
      </w:r>
      <w:r w:rsidR="00FD02B9" w:rsidRPr="00FD02B9">
        <w:rPr>
          <w:rFonts w:ascii="yandex-sans" w:eastAsia="Times New Roman" w:hAnsi="yandex-sans" w:cs="Times New Roman"/>
          <w:b/>
          <w:color w:val="000000"/>
          <w:sz w:val="28"/>
          <w:szCs w:val="28"/>
          <w:lang w:eastAsia="ru-RU"/>
        </w:rPr>
        <w:t xml:space="preserve">, </w:t>
      </w:r>
      <w:r w:rsidR="00FD02B9" w:rsidRPr="00FD02B9">
        <w:rPr>
          <w:rFonts w:ascii="yandex-sans" w:eastAsia="Times New Roman" w:hAnsi="yandex-sans" w:cs="Times New Roman" w:hint="eastAsia"/>
          <w:b/>
          <w:color w:val="000000"/>
          <w:sz w:val="28"/>
          <w:szCs w:val="28"/>
          <w:lang w:eastAsia="ru-RU"/>
        </w:rPr>
        <w:t>КАК</w:t>
      </w:r>
      <w:r w:rsidR="00FD02B9" w:rsidRPr="00FD02B9">
        <w:rPr>
          <w:rFonts w:ascii="yandex-sans" w:eastAsia="Times New Roman" w:hAnsi="yandex-sans" w:cs="Times New Roman"/>
          <w:b/>
          <w:color w:val="000000"/>
          <w:sz w:val="28"/>
          <w:szCs w:val="28"/>
          <w:lang w:eastAsia="ru-RU"/>
        </w:rPr>
        <w:t xml:space="preserve"> </w:t>
      </w:r>
      <w:r w:rsidR="00FD02B9" w:rsidRPr="00FD02B9">
        <w:rPr>
          <w:rFonts w:ascii="yandex-sans" w:eastAsia="Times New Roman" w:hAnsi="yandex-sans" w:cs="Times New Roman" w:hint="eastAsia"/>
          <w:b/>
          <w:color w:val="000000"/>
          <w:sz w:val="28"/>
          <w:szCs w:val="28"/>
          <w:lang w:eastAsia="ru-RU"/>
        </w:rPr>
        <w:t>РЕШЕНИЕ</w:t>
      </w:r>
      <w:r w:rsidR="00FD02B9" w:rsidRPr="00FD02B9">
        <w:rPr>
          <w:rFonts w:ascii="yandex-sans" w:eastAsia="Times New Roman" w:hAnsi="yandex-sans" w:cs="Times New Roman"/>
          <w:b/>
          <w:color w:val="000000"/>
          <w:sz w:val="28"/>
          <w:szCs w:val="28"/>
          <w:lang w:eastAsia="ru-RU"/>
        </w:rPr>
        <w:t xml:space="preserve"> </w:t>
      </w:r>
      <w:r w:rsidR="00FD02B9" w:rsidRPr="00FD02B9">
        <w:rPr>
          <w:rFonts w:ascii="yandex-sans" w:eastAsia="Times New Roman" w:hAnsi="yandex-sans" w:cs="Times New Roman" w:hint="eastAsia"/>
          <w:b/>
          <w:color w:val="000000"/>
          <w:sz w:val="28"/>
          <w:szCs w:val="28"/>
          <w:lang w:eastAsia="ru-RU"/>
        </w:rPr>
        <w:t>ПЛАСТИКОВОГО</w:t>
      </w:r>
      <w:r w:rsidR="00FD02B9" w:rsidRPr="00FD02B9">
        <w:rPr>
          <w:rFonts w:ascii="yandex-sans" w:eastAsia="Times New Roman" w:hAnsi="yandex-sans" w:cs="Times New Roman"/>
          <w:b/>
          <w:color w:val="000000"/>
          <w:sz w:val="28"/>
          <w:szCs w:val="28"/>
          <w:lang w:eastAsia="ru-RU"/>
        </w:rPr>
        <w:t xml:space="preserve"> </w:t>
      </w:r>
      <w:r w:rsidR="00FD02B9" w:rsidRPr="00FD02B9">
        <w:rPr>
          <w:rFonts w:ascii="yandex-sans" w:eastAsia="Times New Roman" w:hAnsi="yandex-sans" w:cs="Times New Roman" w:hint="eastAsia"/>
          <w:b/>
          <w:color w:val="000000"/>
          <w:sz w:val="28"/>
          <w:szCs w:val="28"/>
          <w:lang w:eastAsia="ru-RU"/>
        </w:rPr>
        <w:t>ЗАМУСОРИВАНИЯ</w:t>
      </w:r>
    </w:p>
    <w:p w:rsidR="00FD02B9" w:rsidRPr="00FD02B9" w:rsidRDefault="00FD02B9" w:rsidP="00FD02B9">
      <w:pPr>
        <w:shd w:val="clear" w:color="auto" w:fill="FFFFFF"/>
        <w:spacing w:after="0" w:line="240" w:lineRule="auto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</w:p>
    <w:p w:rsidR="00FD02B9" w:rsidRPr="00D31E62" w:rsidRDefault="00FD02B9" w:rsidP="00FD02B9">
      <w:pPr>
        <w:shd w:val="clear" w:color="auto" w:fill="FFFFFF"/>
        <w:spacing w:after="0" w:line="240" w:lineRule="auto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</w:p>
    <w:p w:rsidR="00FD02B9" w:rsidRPr="00FD02B9" w:rsidRDefault="00FD02B9" w:rsidP="00FD02B9">
      <w:pPr>
        <w:shd w:val="clear" w:color="auto" w:fill="FFFFFF"/>
        <w:spacing w:after="0" w:line="240" w:lineRule="auto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</w:p>
    <w:p w:rsidR="00FD02B9" w:rsidRPr="00FD02B9" w:rsidRDefault="00FD02B9" w:rsidP="00FD02B9">
      <w:pPr>
        <w:shd w:val="clear" w:color="auto" w:fill="FFFFFF"/>
        <w:spacing w:after="0" w:line="240" w:lineRule="auto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</w:p>
    <w:p w:rsidR="00FD02B9" w:rsidRPr="00FD02B9" w:rsidRDefault="00FD02B9" w:rsidP="00FD02B9">
      <w:pPr>
        <w:shd w:val="clear" w:color="auto" w:fill="FFFFFF"/>
        <w:spacing w:after="0" w:line="240" w:lineRule="auto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</w:p>
    <w:p w:rsidR="00FD02B9" w:rsidRDefault="00FD02B9" w:rsidP="00FD02B9">
      <w:pPr>
        <w:shd w:val="clear" w:color="auto" w:fill="FFFFFF"/>
        <w:spacing w:after="0" w:line="240" w:lineRule="auto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</w:p>
    <w:p w:rsidR="00096B87" w:rsidRDefault="00096B87" w:rsidP="00FD02B9">
      <w:pPr>
        <w:shd w:val="clear" w:color="auto" w:fill="FFFFFF"/>
        <w:spacing w:after="0" w:line="240" w:lineRule="auto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</w:p>
    <w:p w:rsidR="00096B87" w:rsidRDefault="00096B87" w:rsidP="00FD02B9">
      <w:pPr>
        <w:shd w:val="clear" w:color="auto" w:fill="FFFFFF"/>
        <w:spacing w:after="0" w:line="240" w:lineRule="auto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</w:p>
    <w:p w:rsidR="00096B87" w:rsidRDefault="00096B87" w:rsidP="00FD02B9">
      <w:pPr>
        <w:shd w:val="clear" w:color="auto" w:fill="FFFFFF"/>
        <w:spacing w:after="0" w:line="240" w:lineRule="auto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</w:p>
    <w:p w:rsidR="00096B87" w:rsidRPr="00FD02B9" w:rsidRDefault="00096B87" w:rsidP="00FD02B9">
      <w:pPr>
        <w:shd w:val="clear" w:color="auto" w:fill="FFFFFF"/>
        <w:spacing w:after="0" w:line="240" w:lineRule="auto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</w:p>
    <w:p w:rsidR="00096B87" w:rsidRDefault="00096B87" w:rsidP="00FD02B9">
      <w:pPr>
        <w:shd w:val="clear" w:color="auto" w:fill="FFFFFF"/>
        <w:spacing w:after="0" w:line="240" w:lineRule="auto"/>
        <w:jc w:val="right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</w:p>
    <w:p w:rsidR="00FD02B9" w:rsidRPr="00245161" w:rsidRDefault="00747EB9" w:rsidP="00FD02B9">
      <w:pPr>
        <w:shd w:val="clear" w:color="auto" w:fill="FFFFFF"/>
        <w:spacing w:after="0" w:line="240" w:lineRule="auto"/>
        <w:jc w:val="right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  <w:r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ФИО </w:t>
      </w:r>
      <w:proofErr w:type="spellStart"/>
      <w:r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автра</w:t>
      </w:r>
      <w:proofErr w:type="spellEnd"/>
      <w:r w:rsidR="00FD02B9" w:rsidRPr="00245161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: </w:t>
      </w:r>
    </w:p>
    <w:p w:rsidR="00245161" w:rsidRDefault="00FD02B9" w:rsidP="00FD02B9">
      <w:pPr>
        <w:shd w:val="clear" w:color="auto" w:fill="FFFFFF"/>
        <w:spacing w:after="0" w:line="240" w:lineRule="auto"/>
        <w:jc w:val="right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  <w:proofErr w:type="spellStart"/>
      <w:r w:rsidRPr="00FD02B9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Дорощёнок</w:t>
      </w:r>
      <w:proofErr w:type="spellEnd"/>
      <w:r w:rsidRPr="00FD02B9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</w:p>
    <w:p w:rsidR="00747EB9" w:rsidRDefault="00FD02B9" w:rsidP="00FD02B9">
      <w:pPr>
        <w:shd w:val="clear" w:color="auto" w:fill="FFFFFF"/>
        <w:spacing w:after="0" w:line="240" w:lineRule="auto"/>
        <w:jc w:val="right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  <w:r w:rsidRPr="00FD02B9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Олег Валерьевич</w:t>
      </w:r>
      <w:r w:rsidR="00747EB9" w:rsidRPr="00747EB9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,</w:t>
      </w:r>
      <w:r w:rsidR="00747EB9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</w:p>
    <w:p w:rsidR="00747EB9" w:rsidRDefault="00747EB9" w:rsidP="00FD02B9">
      <w:pPr>
        <w:shd w:val="clear" w:color="auto" w:fill="FFFFFF"/>
        <w:spacing w:after="0" w:line="240" w:lineRule="auto"/>
        <w:jc w:val="right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  <w:r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преподаватель </w:t>
      </w:r>
    </w:p>
    <w:p w:rsidR="00FD02B9" w:rsidRPr="00747EB9" w:rsidRDefault="00747EB9" w:rsidP="00FD02B9">
      <w:pPr>
        <w:shd w:val="clear" w:color="auto" w:fill="FFFFFF"/>
        <w:spacing w:after="0" w:line="240" w:lineRule="auto"/>
        <w:jc w:val="right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  <w:r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биологии и экологии</w:t>
      </w:r>
    </w:p>
    <w:p w:rsidR="00FD02B9" w:rsidRPr="00FD02B9" w:rsidRDefault="00FD02B9" w:rsidP="00FD02B9">
      <w:pPr>
        <w:shd w:val="clear" w:color="auto" w:fill="FFFFFF"/>
        <w:spacing w:after="0" w:line="240" w:lineRule="auto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</w:p>
    <w:p w:rsidR="00FD02B9" w:rsidRPr="00FD02B9" w:rsidRDefault="00FD02B9" w:rsidP="00FD02B9">
      <w:pPr>
        <w:shd w:val="clear" w:color="auto" w:fill="FFFFFF"/>
        <w:spacing w:after="0" w:line="240" w:lineRule="auto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</w:p>
    <w:p w:rsidR="00FD02B9" w:rsidRPr="00FD02B9" w:rsidRDefault="00FD02B9" w:rsidP="00FD02B9">
      <w:pPr>
        <w:shd w:val="clear" w:color="auto" w:fill="FFFFFF"/>
        <w:spacing w:after="0" w:line="240" w:lineRule="auto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</w:p>
    <w:p w:rsidR="00FD02B9" w:rsidRPr="00FD02B9" w:rsidRDefault="00FD02B9" w:rsidP="00FD02B9">
      <w:pPr>
        <w:shd w:val="clear" w:color="auto" w:fill="FFFFFF"/>
        <w:spacing w:after="0" w:line="240" w:lineRule="auto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</w:p>
    <w:p w:rsidR="00FD02B9" w:rsidRPr="00FD02B9" w:rsidRDefault="00FD02B9" w:rsidP="00FD02B9">
      <w:pPr>
        <w:shd w:val="clear" w:color="auto" w:fill="FFFFFF"/>
        <w:spacing w:after="0" w:line="240" w:lineRule="auto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</w:p>
    <w:p w:rsidR="00FD02B9" w:rsidRPr="00FD02B9" w:rsidRDefault="00FD02B9" w:rsidP="00FD02B9">
      <w:pPr>
        <w:shd w:val="clear" w:color="auto" w:fill="FFFFFF"/>
        <w:spacing w:after="0" w:line="240" w:lineRule="auto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</w:p>
    <w:p w:rsidR="00FD02B9" w:rsidRPr="00FD02B9" w:rsidRDefault="00FD02B9" w:rsidP="00FD02B9">
      <w:pPr>
        <w:shd w:val="clear" w:color="auto" w:fill="FFFFFF"/>
        <w:spacing w:after="0" w:line="240" w:lineRule="auto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</w:p>
    <w:p w:rsidR="00FD02B9" w:rsidRPr="00FD02B9" w:rsidRDefault="00FD02B9" w:rsidP="00FD02B9">
      <w:pPr>
        <w:shd w:val="clear" w:color="auto" w:fill="FFFFFF"/>
        <w:spacing w:after="0" w:line="240" w:lineRule="auto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</w:p>
    <w:p w:rsidR="00FD02B9" w:rsidRDefault="00FD02B9" w:rsidP="00FD02B9">
      <w:pPr>
        <w:shd w:val="clear" w:color="auto" w:fill="FFFFFF"/>
        <w:spacing w:after="0" w:line="240" w:lineRule="auto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</w:p>
    <w:p w:rsidR="00747EB9" w:rsidRDefault="00747EB9" w:rsidP="00FD02B9">
      <w:pPr>
        <w:shd w:val="clear" w:color="auto" w:fill="FFFFFF"/>
        <w:spacing w:after="0" w:line="240" w:lineRule="auto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</w:p>
    <w:p w:rsidR="00EB689C" w:rsidRPr="002D2433" w:rsidRDefault="00FD02B9" w:rsidP="002D2433">
      <w:pPr>
        <w:shd w:val="clear" w:color="auto" w:fill="FFFFFF"/>
        <w:spacing w:after="0" w:line="240" w:lineRule="auto"/>
        <w:jc w:val="center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  <w:bookmarkStart w:id="0" w:name="_GoBack"/>
      <w:bookmarkEnd w:id="0"/>
      <w:r w:rsidRPr="00FD02B9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г. Пермь</w:t>
      </w:r>
      <w:r w:rsidR="002D2433" w:rsidRPr="002D2433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,</w:t>
      </w:r>
      <w:r w:rsidR="00096B87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="008C6BB6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2022</w:t>
      </w:r>
    </w:p>
    <w:p w:rsidR="00D76AE2" w:rsidRPr="00B4108F" w:rsidRDefault="00D76AE2" w:rsidP="00D76AE2">
      <w:pPr>
        <w:tabs>
          <w:tab w:val="left" w:pos="3288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4108F">
        <w:rPr>
          <w:rFonts w:ascii="Times New Roman" w:hAnsi="Times New Roman" w:cs="Times New Roman"/>
          <w:b/>
          <w:sz w:val="28"/>
          <w:szCs w:val="28"/>
        </w:rPr>
        <w:lastRenderedPageBreak/>
        <w:t>ОГЛАВЛЕНИЕ</w:t>
      </w:r>
    </w:p>
    <w:p w:rsidR="00D76AE2" w:rsidRDefault="00D76AE2" w:rsidP="00D76AE2">
      <w:pPr>
        <w:tabs>
          <w:tab w:val="left" w:pos="3288"/>
        </w:tabs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ВВЕДЕНИЕ</w:t>
      </w:r>
      <w:r w:rsidRPr="00B4108F">
        <w:rPr>
          <w:rFonts w:ascii="Times New Roman" w:hAnsi="Times New Roman" w:cs="Times New Roman"/>
          <w:sz w:val="28"/>
          <w:szCs w:val="28"/>
        </w:rPr>
        <w:t>……………………………………………………………………</w:t>
      </w:r>
      <w:r w:rsidR="00C1573D">
        <w:rPr>
          <w:rFonts w:ascii="Times New Roman" w:hAnsi="Times New Roman" w:cs="Times New Roman"/>
          <w:sz w:val="28"/>
          <w:szCs w:val="28"/>
        </w:rPr>
        <w:t>.3</w:t>
      </w:r>
    </w:p>
    <w:p w:rsidR="00D76AE2" w:rsidRPr="00B4108F" w:rsidRDefault="00D76AE2" w:rsidP="00D76AE2">
      <w:pPr>
        <w:tabs>
          <w:tab w:val="left" w:pos="3288"/>
        </w:tabs>
        <w:rPr>
          <w:rFonts w:ascii="Times New Roman" w:hAnsi="Times New Roman" w:cs="Times New Roman"/>
          <w:b/>
          <w:sz w:val="28"/>
          <w:szCs w:val="28"/>
        </w:rPr>
      </w:pPr>
      <w:r w:rsidRPr="00B4108F">
        <w:rPr>
          <w:rFonts w:ascii="Times New Roman" w:hAnsi="Times New Roman" w:cs="Times New Roman"/>
          <w:b/>
          <w:sz w:val="28"/>
          <w:szCs w:val="28"/>
        </w:rPr>
        <w:t>ГЛАВА 1. ОБЗОР ЛИТЕРАТУРЫ</w:t>
      </w:r>
      <w:r w:rsidRPr="00B4108F">
        <w:rPr>
          <w:rFonts w:ascii="Times New Roman" w:hAnsi="Times New Roman" w:cs="Times New Roman"/>
          <w:sz w:val="28"/>
          <w:szCs w:val="28"/>
        </w:rPr>
        <w:t>…………………………………………</w:t>
      </w:r>
      <w:r>
        <w:rPr>
          <w:rFonts w:ascii="Times New Roman" w:hAnsi="Times New Roman" w:cs="Times New Roman"/>
          <w:sz w:val="28"/>
          <w:szCs w:val="28"/>
        </w:rPr>
        <w:t>.</w:t>
      </w:r>
      <w:r w:rsidR="00C1573D">
        <w:rPr>
          <w:rFonts w:ascii="Times New Roman" w:hAnsi="Times New Roman" w:cs="Times New Roman"/>
          <w:sz w:val="28"/>
          <w:szCs w:val="28"/>
        </w:rPr>
        <w:t>5</w:t>
      </w:r>
    </w:p>
    <w:p w:rsidR="00D76AE2" w:rsidRPr="00B4108F" w:rsidRDefault="00D76AE2" w:rsidP="00D76AE2">
      <w:pPr>
        <w:tabs>
          <w:tab w:val="left" w:pos="3288"/>
        </w:tabs>
        <w:rPr>
          <w:rFonts w:ascii="Times New Roman" w:hAnsi="Times New Roman" w:cs="Times New Roman"/>
          <w:sz w:val="28"/>
          <w:szCs w:val="28"/>
        </w:rPr>
      </w:pPr>
      <w:r w:rsidRPr="00B4108F">
        <w:rPr>
          <w:rFonts w:ascii="Times New Roman" w:hAnsi="Times New Roman" w:cs="Times New Roman"/>
          <w:sz w:val="28"/>
          <w:szCs w:val="28"/>
        </w:rPr>
        <w:t>1.1. Полимеры: получен</w:t>
      </w:r>
      <w:r w:rsidR="00186240">
        <w:rPr>
          <w:rFonts w:ascii="Times New Roman" w:hAnsi="Times New Roman" w:cs="Times New Roman"/>
          <w:sz w:val="28"/>
          <w:szCs w:val="28"/>
        </w:rPr>
        <w:t>ие, виды</w:t>
      </w:r>
      <w:r w:rsidR="00186240" w:rsidRPr="00186240">
        <w:rPr>
          <w:rFonts w:ascii="Times New Roman" w:hAnsi="Times New Roman" w:cs="Times New Roman"/>
          <w:sz w:val="28"/>
          <w:szCs w:val="28"/>
        </w:rPr>
        <w:t>,</w:t>
      </w:r>
      <w:r w:rsidR="00186240">
        <w:rPr>
          <w:rFonts w:ascii="Times New Roman" w:hAnsi="Times New Roman" w:cs="Times New Roman"/>
          <w:sz w:val="28"/>
          <w:szCs w:val="28"/>
        </w:rPr>
        <w:t xml:space="preserve"> </w:t>
      </w:r>
      <w:r w:rsidR="007C33BF">
        <w:rPr>
          <w:rFonts w:ascii="Times New Roman" w:hAnsi="Times New Roman" w:cs="Times New Roman"/>
          <w:sz w:val="28"/>
          <w:szCs w:val="28"/>
        </w:rPr>
        <w:t>влияние на экологию</w:t>
      </w:r>
      <w:r w:rsidRPr="00EB689C">
        <w:rPr>
          <w:rFonts w:ascii="Times New Roman" w:hAnsi="Times New Roman" w:cs="Times New Roman"/>
          <w:sz w:val="28"/>
          <w:szCs w:val="28"/>
        </w:rPr>
        <w:t>…………………</w:t>
      </w:r>
      <w:r w:rsidR="00C1573D">
        <w:rPr>
          <w:rFonts w:ascii="Times New Roman" w:hAnsi="Times New Roman" w:cs="Times New Roman"/>
          <w:sz w:val="28"/>
          <w:szCs w:val="28"/>
        </w:rPr>
        <w:t>….5</w:t>
      </w:r>
    </w:p>
    <w:p w:rsidR="00D76AE2" w:rsidRDefault="00D76AE2" w:rsidP="00D76AE2">
      <w:pPr>
        <w:rPr>
          <w:rFonts w:ascii="Times New Roman" w:hAnsi="Times New Roman" w:cs="Times New Roman"/>
          <w:sz w:val="28"/>
          <w:szCs w:val="28"/>
        </w:rPr>
      </w:pPr>
      <w:r w:rsidRPr="00B4108F">
        <w:rPr>
          <w:rFonts w:ascii="Times New Roman" w:hAnsi="Times New Roman" w:cs="Times New Roman"/>
          <w:sz w:val="28"/>
          <w:szCs w:val="28"/>
        </w:rPr>
        <w:t xml:space="preserve">1.2. </w:t>
      </w:r>
      <w:r w:rsidR="00482482">
        <w:rPr>
          <w:rFonts w:ascii="Times New Roman" w:hAnsi="Times New Roman" w:cs="Times New Roman"/>
          <w:sz w:val="28"/>
          <w:szCs w:val="28"/>
        </w:rPr>
        <w:t xml:space="preserve">Традиционные методы утилизации </w:t>
      </w:r>
      <w:r w:rsidR="00EB689C">
        <w:rPr>
          <w:rFonts w:ascii="Times New Roman" w:hAnsi="Times New Roman" w:cs="Times New Roman"/>
          <w:sz w:val="28"/>
          <w:szCs w:val="28"/>
        </w:rPr>
        <w:t>пласт</w:t>
      </w:r>
      <w:r>
        <w:rPr>
          <w:rFonts w:ascii="Times New Roman" w:hAnsi="Times New Roman" w:cs="Times New Roman"/>
          <w:sz w:val="28"/>
          <w:szCs w:val="28"/>
        </w:rPr>
        <w:t>масс………</w:t>
      </w:r>
      <w:r w:rsidR="00C1573D">
        <w:rPr>
          <w:rFonts w:ascii="Times New Roman" w:hAnsi="Times New Roman" w:cs="Times New Roman"/>
          <w:sz w:val="28"/>
          <w:szCs w:val="28"/>
        </w:rPr>
        <w:t>………………..</w:t>
      </w:r>
      <w:r>
        <w:rPr>
          <w:rFonts w:ascii="Times New Roman" w:hAnsi="Times New Roman" w:cs="Times New Roman"/>
          <w:sz w:val="28"/>
          <w:szCs w:val="28"/>
        </w:rPr>
        <w:t>…</w:t>
      </w:r>
      <w:r w:rsidR="00C1573D">
        <w:rPr>
          <w:rFonts w:ascii="Times New Roman" w:hAnsi="Times New Roman" w:cs="Times New Roman"/>
          <w:sz w:val="28"/>
          <w:szCs w:val="28"/>
        </w:rPr>
        <w:t>9</w:t>
      </w:r>
    </w:p>
    <w:p w:rsidR="00D76AE2" w:rsidRDefault="00D76AE2" w:rsidP="00D76AE2">
      <w:pPr>
        <w:rPr>
          <w:rFonts w:ascii="Times New Roman" w:hAnsi="Times New Roman" w:cs="Times New Roman"/>
          <w:sz w:val="28"/>
          <w:szCs w:val="28"/>
        </w:rPr>
      </w:pPr>
      <w:r w:rsidRPr="00B4108F">
        <w:rPr>
          <w:rFonts w:ascii="Times New Roman" w:hAnsi="Times New Roman" w:cs="Times New Roman"/>
          <w:b/>
          <w:sz w:val="28"/>
          <w:szCs w:val="28"/>
        </w:rPr>
        <w:t>ГЛАВА 2. ПРАКТИЧЕСКАЯ ЧАСТЬ</w:t>
      </w:r>
      <w:r w:rsidR="00C1573D">
        <w:rPr>
          <w:rFonts w:ascii="Times New Roman" w:hAnsi="Times New Roman" w:cs="Times New Roman"/>
          <w:sz w:val="28"/>
          <w:szCs w:val="28"/>
        </w:rPr>
        <w:t>……………………………………</w:t>
      </w:r>
      <w:r>
        <w:rPr>
          <w:rFonts w:ascii="Times New Roman" w:hAnsi="Times New Roman" w:cs="Times New Roman"/>
          <w:sz w:val="28"/>
          <w:szCs w:val="28"/>
        </w:rPr>
        <w:t>..</w:t>
      </w:r>
      <w:r w:rsidR="00C1573D">
        <w:rPr>
          <w:rFonts w:ascii="Times New Roman" w:hAnsi="Times New Roman" w:cs="Times New Roman"/>
          <w:sz w:val="28"/>
          <w:szCs w:val="28"/>
        </w:rPr>
        <w:t>13</w:t>
      </w:r>
    </w:p>
    <w:p w:rsidR="00C1573D" w:rsidRDefault="00C1573D" w:rsidP="00D76AE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2.1</w:t>
      </w:r>
      <w:r w:rsidRPr="00C1573D">
        <w:rPr>
          <w:rFonts w:ascii="Times New Roman" w:hAnsi="Times New Roman" w:cs="Times New Roman"/>
          <w:sz w:val="28"/>
          <w:szCs w:val="28"/>
        </w:rPr>
        <w:t>. Биоразнообразие насекомых, разлагающих пластмассы</w:t>
      </w:r>
      <w:r>
        <w:rPr>
          <w:rFonts w:ascii="Times New Roman" w:hAnsi="Times New Roman" w:cs="Times New Roman"/>
          <w:sz w:val="28"/>
          <w:szCs w:val="28"/>
        </w:rPr>
        <w:t>……………….13</w:t>
      </w:r>
    </w:p>
    <w:p w:rsidR="00D76AE2" w:rsidRDefault="00C1573D" w:rsidP="00D76AE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2.2</w:t>
      </w:r>
      <w:r w:rsidR="005A62E9">
        <w:rPr>
          <w:rFonts w:ascii="Times New Roman" w:hAnsi="Times New Roman" w:cs="Times New Roman"/>
          <w:sz w:val="28"/>
          <w:szCs w:val="28"/>
        </w:rPr>
        <w:t>. Сравнение эффективности деструкции пластмасс насекомыми…</w:t>
      </w:r>
      <w:r>
        <w:rPr>
          <w:rFonts w:ascii="Times New Roman" w:hAnsi="Times New Roman" w:cs="Times New Roman"/>
          <w:sz w:val="28"/>
          <w:szCs w:val="28"/>
        </w:rPr>
        <w:t>……16</w:t>
      </w:r>
    </w:p>
    <w:p w:rsidR="00D76AE2" w:rsidRDefault="00D76AE2" w:rsidP="00D76AE2">
      <w:pPr>
        <w:rPr>
          <w:rFonts w:ascii="Times New Roman" w:hAnsi="Times New Roman" w:cs="Times New Roman"/>
          <w:sz w:val="28"/>
          <w:szCs w:val="28"/>
        </w:rPr>
      </w:pPr>
      <w:r w:rsidRPr="00B4108F">
        <w:rPr>
          <w:rFonts w:ascii="Times New Roman" w:hAnsi="Times New Roman" w:cs="Times New Roman"/>
          <w:b/>
          <w:sz w:val="28"/>
          <w:szCs w:val="28"/>
        </w:rPr>
        <w:t>ЗАКЛЮЧЕНИЕ</w:t>
      </w:r>
      <w:r>
        <w:rPr>
          <w:rFonts w:ascii="Times New Roman" w:hAnsi="Times New Roman" w:cs="Times New Roman"/>
          <w:sz w:val="28"/>
          <w:szCs w:val="28"/>
        </w:rPr>
        <w:t>……………………………………………………</w:t>
      </w:r>
      <w:r w:rsidR="00C1573D">
        <w:rPr>
          <w:rFonts w:ascii="Times New Roman" w:hAnsi="Times New Roman" w:cs="Times New Roman"/>
          <w:sz w:val="28"/>
          <w:szCs w:val="28"/>
        </w:rPr>
        <w:t>……</w:t>
      </w:r>
      <w:r>
        <w:rPr>
          <w:rFonts w:ascii="Times New Roman" w:hAnsi="Times New Roman" w:cs="Times New Roman"/>
          <w:sz w:val="28"/>
          <w:szCs w:val="28"/>
        </w:rPr>
        <w:t>……</w:t>
      </w:r>
      <w:r w:rsidR="00C1573D">
        <w:rPr>
          <w:rFonts w:ascii="Times New Roman" w:hAnsi="Times New Roman" w:cs="Times New Roman"/>
          <w:sz w:val="28"/>
          <w:szCs w:val="28"/>
        </w:rPr>
        <w:t>19</w:t>
      </w:r>
    </w:p>
    <w:p w:rsidR="00D76AE2" w:rsidRPr="00B4108F" w:rsidRDefault="00D76AE2" w:rsidP="00D76AE2">
      <w:pPr>
        <w:rPr>
          <w:rFonts w:ascii="Times New Roman" w:hAnsi="Times New Roman" w:cs="Times New Roman"/>
          <w:sz w:val="28"/>
          <w:szCs w:val="28"/>
        </w:rPr>
      </w:pPr>
      <w:r w:rsidRPr="00B4108F">
        <w:rPr>
          <w:rFonts w:ascii="Times New Roman" w:hAnsi="Times New Roman" w:cs="Times New Roman"/>
          <w:b/>
          <w:sz w:val="28"/>
          <w:szCs w:val="28"/>
        </w:rPr>
        <w:t>СПИСОК ЛИТЕРАТУРЫ</w:t>
      </w:r>
      <w:r>
        <w:rPr>
          <w:rFonts w:ascii="Times New Roman" w:hAnsi="Times New Roman" w:cs="Times New Roman"/>
          <w:sz w:val="28"/>
          <w:szCs w:val="28"/>
        </w:rPr>
        <w:t>…………………………………………</w:t>
      </w:r>
      <w:r w:rsidR="00C1573D">
        <w:rPr>
          <w:rFonts w:ascii="Times New Roman" w:hAnsi="Times New Roman" w:cs="Times New Roman"/>
          <w:sz w:val="28"/>
          <w:szCs w:val="28"/>
        </w:rPr>
        <w:t>……….</w:t>
      </w:r>
      <w:r>
        <w:rPr>
          <w:rFonts w:ascii="Times New Roman" w:hAnsi="Times New Roman" w:cs="Times New Roman"/>
          <w:sz w:val="28"/>
          <w:szCs w:val="28"/>
        </w:rPr>
        <w:t>.</w:t>
      </w:r>
      <w:r w:rsidR="00C1573D">
        <w:rPr>
          <w:rFonts w:ascii="Times New Roman" w:hAnsi="Times New Roman" w:cs="Times New Roman"/>
          <w:sz w:val="28"/>
          <w:szCs w:val="28"/>
        </w:rPr>
        <w:t>20</w:t>
      </w:r>
    </w:p>
    <w:p w:rsidR="00D76AE2" w:rsidRDefault="00D76AE2" w:rsidP="00E33ECA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76AE2" w:rsidRDefault="00D76AE2" w:rsidP="00E33ECA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76AE2" w:rsidRDefault="00D76AE2" w:rsidP="00E33ECA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76AE2" w:rsidRDefault="00D76AE2" w:rsidP="00E33ECA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76AE2" w:rsidRDefault="00D76AE2" w:rsidP="00E33ECA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76AE2" w:rsidRDefault="00D76AE2" w:rsidP="00E33ECA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76AE2" w:rsidRDefault="00D76AE2" w:rsidP="00E33ECA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76AE2" w:rsidRDefault="00D76AE2" w:rsidP="00E33ECA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76AE2" w:rsidRDefault="00D76AE2" w:rsidP="00E33ECA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76AE2" w:rsidRDefault="00D76AE2" w:rsidP="00E33ECA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76AE2" w:rsidRDefault="00D76AE2" w:rsidP="00E33ECA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76AE2" w:rsidRDefault="00D76AE2" w:rsidP="00E33ECA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76AE2" w:rsidRDefault="00D76AE2" w:rsidP="00E33ECA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76AE2" w:rsidRDefault="00D76AE2" w:rsidP="00D76AE2">
      <w:pPr>
        <w:rPr>
          <w:rFonts w:ascii="Times New Roman" w:hAnsi="Times New Roman" w:cs="Times New Roman"/>
          <w:b/>
          <w:sz w:val="28"/>
          <w:szCs w:val="28"/>
        </w:rPr>
      </w:pPr>
    </w:p>
    <w:p w:rsidR="001C7ADD" w:rsidRDefault="001C7ADD" w:rsidP="00D76AE2">
      <w:pPr>
        <w:rPr>
          <w:rFonts w:ascii="Times New Roman" w:hAnsi="Times New Roman" w:cs="Times New Roman"/>
          <w:b/>
          <w:sz w:val="28"/>
          <w:szCs w:val="28"/>
        </w:rPr>
      </w:pPr>
    </w:p>
    <w:p w:rsidR="001C7ADD" w:rsidRDefault="001C7ADD" w:rsidP="00D76AE2">
      <w:pPr>
        <w:rPr>
          <w:rFonts w:ascii="Times New Roman" w:hAnsi="Times New Roman" w:cs="Times New Roman"/>
          <w:b/>
          <w:sz w:val="28"/>
          <w:szCs w:val="28"/>
        </w:rPr>
      </w:pPr>
    </w:p>
    <w:p w:rsidR="00482482" w:rsidRDefault="00482482" w:rsidP="00D76AE2">
      <w:pPr>
        <w:rPr>
          <w:rFonts w:ascii="Times New Roman" w:hAnsi="Times New Roman" w:cs="Times New Roman"/>
          <w:b/>
          <w:sz w:val="28"/>
          <w:szCs w:val="28"/>
        </w:rPr>
      </w:pPr>
    </w:p>
    <w:p w:rsidR="00C1573D" w:rsidRDefault="00C1573D" w:rsidP="00D76AE2">
      <w:pPr>
        <w:rPr>
          <w:rFonts w:ascii="Times New Roman" w:hAnsi="Times New Roman" w:cs="Times New Roman"/>
          <w:b/>
          <w:sz w:val="28"/>
          <w:szCs w:val="28"/>
        </w:rPr>
      </w:pPr>
    </w:p>
    <w:p w:rsidR="00E33ECA" w:rsidRPr="001C7ADD" w:rsidRDefault="00E33ECA" w:rsidP="001C7ADD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33ECA">
        <w:rPr>
          <w:rFonts w:ascii="Times New Roman" w:hAnsi="Times New Roman" w:cs="Times New Roman"/>
          <w:b/>
          <w:sz w:val="28"/>
          <w:szCs w:val="28"/>
        </w:rPr>
        <w:lastRenderedPageBreak/>
        <w:t>ВВЕДЕНИЕ</w:t>
      </w:r>
    </w:p>
    <w:p w:rsidR="001A50C8" w:rsidRDefault="00122527" w:rsidP="001A50C8">
      <w:pPr>
        <w:shd w:val="clear" w:color="auto" w:fill="FFFFFF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proofErr w:type="gramStart"/>
      <w:r w:rsidRPr="002B0F35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X</w:t>
      </w:r>
      <w:r w:rsidR="002644C4" w:rsidRPr="002B0F3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XI век − это не только век высоких технологий, но и глобальных экологических проблем.</w:t>
      </w:r>
      <w:proofErr w:type="gramEnd"/>
      <w:r w:rsidR="002644C4" w:rsidRPr="002B0F3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Одной из них является проблема загрязнения о</w:t>
      </w:r>
      <w:r w:rsidR="002B0F3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кружающей среды различной полимерной продукцией</w:t>
      </w:r>
      <w:r w:rsidR="002B0F35" w:rsidRPr="002B0F3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</w:t>
      </w:r>
      <w:r w:rsidR="00AA356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большую часть которой</w:t>
      </w:r>
      <w:r w:rsidR="002B0F3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составляют п</w:t>
      </w:r>
      <w:r w:rsidR="002B0F35" w:rsidRPr="002B0F3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ромышленные синтетические полимеры</w:t>
      </w:r>
      <w:r w:rsidR="002644C4" w:rsidRPr="002B0F3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1A50C8" w:rsidRDefault="001A50C8" w:rsidP="002B0F35">
      <w:pPr>
        <w:shd w:val="clear" w:color="auto" w:fill="FFFFFF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A50C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Люди производят огромное количество пластика. По данным торговой ассоциации </w:t>
      </w:r>
      <w:proofErr w:type="spellStart"/>
      <w:r w:rsidRPr="001A50C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Plastics</w:t>
      </w:r>
      <w:proofErr w:type="spellEnd"/>
      <w:r w:rsidRPr="001A50C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1A50C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Europe</w:t>
      </w:r>
      <w:proofErr w:type="spellEnd"/>
      <w:r w:rsidRPr="001A50C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в 2020 году в мире его было произведено 367 </w:t>
      </w:r>
      <w:proofErr w:type="gramStart"/>
      <w:r w:rsidRPr="001A50C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млн</w:t>
      </w:r>
      <w:proofErr w:type="gramEnd"/>
      <w:r w:rsidRPr="001A50C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тонн. Это несколько меньше, чем в 2019 году, когда было произведено 368 </w:t>
      </w:r>
      <w:proofErr w:type="gramStart"/>
      <w:r w:rsidRPr="001A50C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млн</w:t>
      </w:r>
      <w:proofErr w:type="gramEnd"/>
      <w:r w:rsidRPr="001A50C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тонн — вероятно это связано с пандемией Covid-19, так как ранее производство увеличивалось почти каждый год, начиная с 1950-х. Исследование, проведенное в 2017 году, показало, что в общей сложности было произведено 8,3 </w:t>
      </w:r>
      <w:proofErr w:type="gramStart"/>
      <w:r w:rsidRPr="001A50C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млрд</w:t>
      </w:r>
      <w:proofErr w:type="gramEnd"/>
      <w:r w:rsidRPr="001A50C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тонн пластика. По данным Всемирного банка, в 2016 году в мире образовалось 242 </w:t>
      </w:r>
      <w:proofErr w:type="gramStart"/>
      <w:r w:rsidRPr="001A50C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млн</w:t>
      </w:r>
      <w:proofErr w:type="gramEnd"/>
      <w:r w:rsidRPr="001A50C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тонн пластиковых отходов.</w:t>
      </w:r>
    </w:p>
    <w:p w:rsidR="004E515A" w:rsidRDefault="002B0F35" w:rsidP="001A50C8">
      <w:pPr>
        <w:shd w:val="clear" w:color="auto" w:fill="FFFFFF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B0F3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настоящее время основные спос</w:t>
      </w:r>
      <w:r w:rsidR="000461B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обы утилизации полимеров</w:t>
      </w:r>
      <w:r w:rsidRPr="002B0F3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- это их сжигание и захоронение в грунте. Данные способы экологически не безупречны, т. к. наносят непоправимый вред окружающей среде. </w:t>
      </w:r>
      <w:r w:rsidR="00F20B8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4E515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Вторичная переработка пластиковых масс так же является способом умень</w:t>
      </w:r>
      <w:r w:rsidR="005E05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шения замусоривания планеты</w:t>
      </w:r>
      <w:r w:rsidR="004E515A" w:rsidRPr="004E515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</w:t>
      </w:r>
      <w:r w:rsidR="004E515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но из-за  </w:t>
      </w:r>
      <w:r w:rsidR="004E515A" w:rsidRPr="004E515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высокой стоимости сбора и переработки материалов</w:t>
      </w:r>
      <w:r w:rsidR="004E515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вторую жизнь получают только 9%</w:t>
      </w:r>
      <w:r w:rsidR="005E05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4E515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всего мусора</w:t>
      </w:r>
      <w:r w:rsidR="005E05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A20B45" w:rsidRPr="0021553C" w:rsidRDefault="005E05BE" w:rsidP="004E515A">
      <w:pPr>
        <w:shd w:val="clear" w:color="auto" w:fill="FFFFFF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Поиск оптимальн</w:t>
      </w:r>
      <w:r w:rsidR="00F20B8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ого решения пластмассовой угрозы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без ущерба экономики и экологии является одним из перспективных сегодня. </w:t>
      </w:r>
      <w:r w:rsidR="00F20B8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Одним из таких решений является </w:t>
      </w:r>
      <w:proofErr w:type="spellStart"/>
      <w:r w:rsidR="00F20B8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биодеструкция</w:t>
      </w:r>
      <w:proofErr w:type="spellEnd"/>
      <w:r w:rsidR="00F20B8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–</w:t>
      </w:r>
      <w:r w:rsidR="00F20B80" w:rsidRPr="00F20B80">
        <w:rPr>
          <w:rFonts w:ascii="Arial" w:hAnsi="Arial" w:cs="Arial"/>
          <w:color w:val="333333"/>
          <w:sz w:val="27"/>
          <w:szCs w:val="27"/>
          <w:shd w:val="clear" w:color="auto" w:fill="FFFFFF"/>
        </w:rPr>
        <w:t xml:space="preserve"> </w:t>
      </w:r>
      <w:r w:rsidR="00F20B80" w:rsidRPr="00F20B8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совокупность разрушающих материал химических и физически</w:t>
      </w:r>
      <w:r w:rsidR="00F20B8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х процессов, вызванных действиями живых</w:t>
      </w:r>
      <w:r w:rsidR="00F20B80" w:rsidRPr="00F20B8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организмов.</w:t>
      </w:r>
      <w:r w:rsidR="00B350C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A20B45" w:rsidRPr="00A20B4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Способность разлагать пластмассы была выя</w:t>
      </w:r>
      <w:r w:rsidR="002155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влена у некоторых видов бактерий</w:t>
      </w:r>
      <w:r w:rsidR="0021553C" w:rsidRPr="002155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</w:t>
      </w:r>
      <w:r w:rsidR="002155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грибов</w:t>
      </w:r>
      <w:r w:rsidR="0021553C" w:rsidRPr="002155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</w:t>
      </w:r>
      <w:r w:rsidR="002155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насекомых и других живых организмов</w:t>
      </w:r>
      <w:r w:rsidR="0021553C" w:rsidRPr="002155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</w:t>
      </w:r>
      <w:r w:rsidR="002155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список которых только</w:t>
      </w:r>
      <w:r w:rsidR="00AD696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пополняется. Изучение </w:t>
      </w:r>
      <w:r w:rsidR="002155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данных видов может быть в дальнейшем решением такой злободневной проблемы</w:t>
      </w:r>
      <w:r w:rsidR="0021553C" w:rsidRPr="002155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</w:t>
      </w:r>
      <w:r w:rsidR="002155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как пластиковый мусор.  </w:t>
      </w:r>
    </w:p>
    <w:p w:rsidR="004E515A" w:rsidRDefault="00F20B80" w:rsidP="004E515A">
      <w:pPr>
        <w:shd w:val="clear" w:color="auto" w:fill="FFFFFF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A62E9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Цель</w:t>
      </w:r>
      <w:r w:rsidR="00C1573D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  <w:r w:rsidR="00C75CD4" w:rsidRPr="00C1573D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работы</w:t>
      </w:r>
      <w:r w:rsidR="00C1573D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:</w:t>
      </w:r>
      <w:r w:rsidR="005A62E9" w:rsidRPr="00C1573D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  <w:r w:rsidR="00C1573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выявить наиболее эффективное насекомое-деструктор для устранения пластикового замусоривания планеты. </w:t>
      </w:r>
    </w:p>
    <w:p w:rsidR="00F20B80" w:rsidRPr="005A62E9" w:rsidRDefault="00F20B80" w:rsidP="004E515A">
      <w:pPr>
        <w:shd w:val="clear" w:color="auto" w:fill="FFFFFF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5A62E9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lastRenderedPageBreak/>
        <w:t>Задачи</w:t>
      </w:r>
      <w:r w:rsidR="00C1573D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:</w:t>
      </w:r>
    </w:p>
    <w:p w:rsidR="004E515A" w:rsidRPr="00F23858" w:rsidRDefault="00C75CD4" w:rsidP="004E515A">
      <w:pPr>
        <w:shd w:val="clear" w:color="auto" w:fill="FFFFFF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 Позн</w:t>
      </w:r>
      <w:r w:rsidR="00F2385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акомится со свойствами полимеров и и</w:t>
      </w:r>
      <w:r w:rsidR="00AD696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х негативным влиянием на экологию</w:t>
      </w:r>
      <w:r w:rsidR="00F2385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C75CD4" w:rsidRDefault="00F23858" w:rsidP="004E515A">
      <w:pPr>
        <w:shd w:val="clear" w:color="auto" w:fill="FFFFFF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2. Рассмотреть традиционные</w:t>
      </w:r>
      <w:r w:rsidR="00C75CD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методы утилизации пластмасс</w:t>
      </w:r>
    </w:p>
    <w:p w:rsidR="00C75CD4" w:rsidRDefault="005A62E9" w:rsidP="004E515A">
      <w:pPr>
        <w:shd w:val="clear" w:color="auto" w:fill="FFFFFF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3. Изучить биоразнообразие насекомых</w:t>
      </w:r>
      <w:r w:rsidR="00C75CD4" w:rsidRPr="00A20B4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</w:t>
      </w:r>
      <w:r w:rsidR="00C75CD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способных</w:t>
      </w:r>
      <w:r w:rsidR="00A20B4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 деструкции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синтетических полимеров</w:t>
      </w:r>
    </w:p>
    <w:p w:rsidR="00A20B45" w:rsidRDefault="005A62E9" w:rsidP="004E515A">
      <w:pPr>
        <w:shd w:val="clear" w:color="auto" w:fill="FFFFFF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4. </w:t>
      </w:r>
      <w:r w:rsidR="00C1573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Сравнить эффективность известных в литературе насекомых-деструкторов синтетических полимеров. </w:t>
      </w:r>
    </w:p>
    <w:p w:rsidR="00AD6966" w:rsidRDefault="00AD6966" w:rsidP="004E515A">
      <w:pPr>
        <w:shd w:val="clear" w:color="auto" w:fill="FFFFFF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122527" w:rsidRPr="00122527" w:rsidRDefault="00122527" w:rsidP="00122527">
      <w:pPr>
        <w:shd w:val="clear" w:color="auto" w:fill="FFFFFF"/>
        <w:spacing w:after="0" w:line="240" w:lineRule="auto"/>
        <w:rPr>
          <w:rFonts w:ascii="yandex-sans" w:eastAsia="Times New Roman" w:hAnsi="yandex-sans" w:cs="Times New Roman"/>
          <w:color w:val="000000"/>
          <w:sz w:val="23"/>
          <w:szCs w:val="23"/>
          <w:lang w:eastAsia="ru-RU"/>
        </w:rPr>
      </w:pPr>
    </w:p>
    <w:p w:rsidR="00122527" w:rsidRPr="00122527" w:rsidRDefault="00122527" w:rsidP="00122527"/>
    <w:p w:rsidR="00122527" w:rsidRDefault="00122527" w:rsidP="00122527"/>
    <w:p w:rsidR="00A20B45" w:rsidRDefault="00A20B45" w:rsidP="00122527"/>
    <w:p w:rsidR="00A20B45" w:rsidRDefault="00A20B45" w:rsidP="00122527"/>
    <w:p w:rsidR="00A20B45" w:rsidRDefault="00A20B45" w:rsidP="00122527"/>
    <w:p w:rsidR="00A20B45" w:rsidRDefault="00A20B45" w:rsidP="00122527"/>
    <w:p w:rsidR="00A20B45" w:rsidRDefault="00A20B45" w:rsidP="00122527"/>
    <w:p w:rsidR="00A20B45" w:rsidRDefault="00A20B45" w:rsidP="00122527"/>
    <w:p w:rsidR="00A20B45" w:rsidRDefault="00A20B45" w:rsidP="00122527"/>
    <w:p w:rsidR="00A20B45" w:rsidRDefault="00A20B45" w:rsidP="00122527"/>
    <w:p w:rsidR="00A20B45" w:rsidRDefault="00A20B45" w:rsidP="00122527"/>
    <w:p w:rsidR="00A20B45" w:rsidRDefault="00A20B45" w:rsidP="00122527"/>
    <w:p w:rsidR="00A20B45" w:rsidRDefault="00A20B45" w:rsidP="00122527"/>
    <w:p w:rsidR="00A20B45" w:rsidRDefault="00A20B45" w:rsidP="00122527"/>
    <w:p w:rsidR="00A20B45" w:rsidRDefault="00A20B45" w:rsidP="00122527"/>
    <w:p w:rsidR="00A20B45" w:rsidRDefault="00A20B45" w:rsidP="00122527"/>
    <w:p w:rsidR="00A20B45" w:rsidRDefault="00A20B45" w:rsidP="00122527"/>
    <w:p w:rsidR="007C33BF" w:rsidRDefault="007C33BF" w:rsidP="00122527"/>
    <w:p w:rsidR="0064185F" w:rsidRDefault="0064185F" w:rsidP="00122527"/>
    <w:p w:rsidR="001C7ADD" w:rsidRDefault="001C7ADD" w:rsidP="00122527"/>
    <w:p w:rsidR="001C7ADD" w:rsidRDefault="001C7ADD" w:rsidP="00122527"/>
    <w:p w:rsidR="00A20B45" w:rsidRDefault="00A20B45" w:rsidP="00DF51C0">
      <w:pPr>
        <w:tabs>
          <w:tab w:val="left" w:pos="3288"/>
        </w:tabs>
      </w:pPr>
    </w:p>
    <w:p w:rsidR="00666F7B" w:rsidRDefault="00666F7B" w:rsidP="001B0E55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ГЛАВА 1. ОБЗОР ЛИТЕРАТУРЫ</w:t>
      </w:r>
    </w:p>
    <w:p w:rsidR="00186240" w:rsidRPr="007C33BF" w:rsidRDefault="006F4BF4" w:rsidP="001B0E55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1.1. </w:t>
      </w:r>
      <w:r w:rsidR="00186240" w:rsidRPr="00186240">
        <w:rPr>
          <w:rFonts w:ascii="Times New Roman" w:hAnsi="Times New Roman" w:cs="Times New Roman"/>
          <w:b/>
          <w:sz w:val="28"/>
          <w:szCs w:val="28"/>
        </w:rPr>
        <w:t>Полимеры: получен</w:t>
      </w:r>
      <w:r w:rsidR="007C33BF">
        <w:rPr>
          <w:rFonts w:ascii="Times New Roman" w:hAnsi="Times New Roman" w:cs="Times New Roman"/>
          <w:b/>
          <w:sz w:val="28"/>
          <w:szCs w:val="28"/>
        </w:rPr>
        <w:t>ие, виды</w:t>
      </w:r>
      <w:r w:rsidR="007C33BF" w:rsidRPr="007C33BF">
        <w:rPr>
          <w:rFonts w:ascii="Times New Roman" w:hAnsi="Times New Roman" w:cs="Times New Roman"/>
          <w:b/>
          <w:sz w:val="28"/>
          <w:szCs w:val="28"/>
        </w:rPr>
        <w:t>,</w:t>
      </w:r>
      <w:r w:rsidR="007C33BF">
        <w:rPr>
          <w:rFonts w:ascii="Times New Roman" w:hAnsi="Times New Roman" w:cs="Times New Roman"/>
          <w:b/>
          <w:sz w:val="28"/>
          <w:szCs w:val="28"/>
        </w:rPr>
        <w:t xml:space="preserve"> влияние на экологию</w:t>
      </w:r>
    </w:p>
    <w:p w:rsidR="00666F7B" w:rsidRPr="00666F7B" w:rsidRDefault="00DF51C0" w:rsidP="00934DAF">
      <w:pPr>
        <w:spacing w:after="0" w:line="360" w:lineRule="auto"/>
        <w:ind w:firstLine="708"/>
        <w:jc w:val="both"/>
        <w:rPr>
          <w:sz w:val="28"/>
          <w:szCs w:val="28"/>
        </w:rPr>
      </w:pPr>
      <w:r w:rsidRPr="00666F7B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Полимер - вещество, состоящее из молекул, характеризующи</w:t>
      </w:r>
      <w:proofErr w:type="gramStart"/>
      <w:r w:rsidRPr="00666F7B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х-</w:t>
      </w:r>
      <w:proofErr w:type="gramEnd"/>
      <w:r w:rsidRPr="00666F7B">
        <w:rPr>
          <w:sz w:val="28"/>
          <w:szCs w:val="28"/>
        </w:rPr>
        <w:t xml:space="preserve"> </w:t>
      </w:r>
      <w:r w:rsidRPr="00666F7B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многократным повторением одного или более типов атомов или групп атомов, между собой в количестве, достаточном для проявления комплекса свойств, который остается практически неизменным при добавлении или удалении </w:t>
      </w:r>
      <w:r w:rsidR="004A773F" w:rsidRPr="00666F7B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одного,</w:t>
      </w:r>
      <w:r w:rsidRPr="00666F7B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или нескольких составных звеньев</w:t>
      </w:r>
      <w:r w:rsidR="00666F7B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.</w:t>
      </w:r>
      <w:r w:rsidRPr="00666F7B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</w:p>
    <w:p w:rsidR="00EB082C" w:rsidRPr="00666F7B" w:rsidRDefault="00EB082C" w:rsidP="001B0E55">
      <w:pPr>
        <w:spacing w:after="0" w:line="360" w:lineRule="auto"/>
        <w:ind w:firstLine="708"/>
        <w:jc w:val="both"/>
        <w:rPr>
          <w:sz w:val="28"/>
          <w:szCs w:val="28"/>
        </w:rPr>
      </w:pPr>
      <w:r w:rsidRPr="00666F7B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Термин «полимер» был предложен шведским химиком и минералогом И. Берцелиусом еще в 19-м веке для определения веществ, которые при одинаковом химическом составе обладали разной молекулярной массой, например, для кислорода и озона. Сейчас этот термин применяется немного в другом значении. Истинные полимеры были открыты примерно в </w:t>
      </w:r>
      <w:proofErr w:type="gramStart"/>
      <w:r w:rsidRPr="00666F7B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тоже самое</w:t>
      </w:r>
      <w:proofErr w:type="gramEnd"/>
      <w:r w:rsidRPr="00666F7B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время — в середине 19-го века</w:t>
      </w:r>
      <w:r w:rsidR="00934DAF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(полистирол, ПВХ</w:t>
      </w:r>
      <w:r w:rsidRPr="00666F7B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, целлулоид)</w:t>
      </w:r>
      <w:r w:rsidR="004A773F" w:rsidRPr="00666F7B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,</w:t>
      </w:r>
      <w:r w:rsidR="00666F7B" w:rsidRPr="00666F7B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однако,</w:t>
      </w:r>
      <w:r w:rsidR="004A773F" w:rsidRPr="00666F7B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бурное развитие полимерной продукции началось </w:t>
      </w:r>
      <w:r w:rsidR="004A773F" w:rsidRPr="00666F7B">
        <w:rPr>
          <w:rFonts w:ascii="yandex-sans" w:eastAsia="Times New Roman" w:hAnsi="yandex-sans" w:cs="Times New Roman"/>
          <w:color w:val="000000"/>
          <w:sz w:val="28"/>
          <w:szCs w:val="28"/>
          <w:lang w:val="en-US" w:eastAsia="ru-RU"/>
        </w:rPr>
        <w:t>XX</w:t>
      </w:r>
      <w:r w:rsidR="004A773F" w:rsidRPr="00666F7B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веке</w:t>
      </w:r>
      <w:r w:rsidR="00666F7B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.</w:t>
      </w:r>
    </w:p>
    <w:p w:rsidR="00934DAF" w:rsidRPr="00934DAF" w:rsidRDefault="00934DAF" w:rsidP="00934DAF">
      <w:pPr>
        <w:shd w:val="clear" w:color="auto" w:fill="FFFFFF"/>
        <w:spacing w:after="0" w:line="360" w:lineRule="auto"/>
        <w:ind w:firstLine="708"/>
        <w:jc w:val="both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  <w:r w:rsidRPr="00934DAF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Получают полимеры из исходных низкомолекулярных органических веществ (мономеров), отдельные молекулы которых благодаря двойным или тройным связям способны соединяться</w:t>
      </w:r>
      <w:r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Pr="00934DAF">
        <w:rPr>
          <w:rFonts w:ascii="yandex-sans" w:eastAsia="Times New Roman" w:hAnsi="yandex-sans" w:cs="Times New Roman" w:hint="eastAsia"/>
          <w:color w:val="000000"/>
          <w:sz w:val="28"/>
          <w:szCs w:val="28"/>
          <w:lang w:eastAsia="ru-RU"/>
        </w:rPr>
        <w:t>м</w:t>
      </w:r>
      <w:r w:rsidRPr="00934DAF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ежду собой с образованием многократно увеличенной молекулярной массы, т. е полимера.</w:t>
      </w:r>
      <w:r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Pr="00934DAF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В основе технологий синтеза высокомолекулярных соединений лежат два основных метода получения полимеров - </w:t>
      </w:r>
      <w:r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полимеризация и поликонденсация:</w:t>
      </w:r>
    </w:p>
    <w:p w:rsidR="00934DAF" w:rsidRDefault="00934DAF" w:rsidP="00934DAF">
      <w:pPr>
        <w:shd w:val="clear" w:color="auto" w:fill="FFFFFF"/>
        <w:spacing w:after="0" w:line="360" w:lineRule="auto"/>
        <w:ind w:firstLine="708"/>
        <w:jc w:val="both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  <w:r w:rsidRPr="00934DAF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Полимеризация - это цепной процесс соединения большого числа молекул одного и того же вещества в одну большую макромолекулу. Этот процесс протекает обычно при определенной температуре и давлении без выделения каких- либо низкомолекулярных веществ. При полимеризации химический состав полимера соответствует химическому составу исходного мономера.</w:t>
      </w:r>
      <w:r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Примером может служить реакция получения полиэтилена (рис.1).</w:t>
      </w:r>
    </w:p>
    <w:p w:rsidR="00934DAF" w:rsidRDefault="00934DAF" w:rsidP="00934DAF">
      <w:pPr>
        <w:shd w:val="clear" w:color="auto" w:fill="FFFFFF"/>
        <w:spacing w:after="0" w:line="360" w:lineRule="auto"/>
        <w:ind w:firstLine="708"/>
        <w:jc w:val="center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  <w:r w:rsidRPr="00934DAF">
        <w:rPr>
          <w:rFonts w:ascii="yandex-sans" w:eastAsia="Times New Roman" w:hAnsi="yandex-sans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1760220" cy="259080"/>
            <wp:effectExtent l="0" t="0" r="0" b="7620"/>
            <wp:docPr id="2" name="Рисунок 2" descr="https://studme.org/htm/img/33/4089/3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tudme.org/htm/img/33/4089/322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022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4DAF" w:rsidRPr="00934DAF" w:rsidRDefault="00934DAF" w:rsidP="00934DAF">
      <w:pPr>
        <w:shd w:val="clear" w:color="auto" w:fill="FFFFFF"/>
        <w:spacing w:after="0" w:line="360" w:lineRule="auto"/>
        <w:ind w:firstLine="708"/>
        <w:jc w:val="center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  <w:r>
        <w:rPr>
          <w:rFonts w:ascii="yandex-sans" w:eastAsia="Times New Roman" w:hAnsi="yandex-sans" w:cs="Times New Roman" w:hint="eastAsia"/>
          <w:color w:val="000000"/>
          <w:sz w:val="28"/>
          <w:szCs w:val="28"/>
          <w:lang w:eastAsia="ru-RU"/>
        </w:rPr>
        <w:t>Р</w:t>
      </w:r>
      <w:r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ис.1. Получение полиэтилена</w:t>
      </w:r>
    </w:p>
    <w:p w:rsidR="00934DAF" w:rsidRDefault="00934DAF" w:rsidP="00934DAF">
      <w:pPr>
        <w:shd w:val="clear" w:color="auto" w:fill="FFFFFF"/>
        <w:spacing w:after="0" w:line="360" w:lineRule="auto"/>
        <w:ind w:firstLine="708"/>
        <w:jc w:val="both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</w:p>
    <w:p w:rsidR="00934DAF" w:rsidRPr="00934DAF" w:rsidRDefault="00934DAF" w:rsidP="00934DAF">
      <w:pPr>
        <w:shd w:val="clear" w:color="auto" w:fill="FFFFFF"/>
        <w:spacing w:after="0" w:line="360" w:lineRule="auto"/>
        <w:ind w:firstLine="708"/>
        <w:jc w:val="both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  <w:r w:rsidRPr="00934DAF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lastRenderedPageBreak/>
        <w:t xml:space="preserve">Поликонденсация - это химический процесс получения полимеров </w:t>
      </w:r>
      <w:proofErr w:type="gramStart"/>
      <w:r w:rsidRPr="00934DAF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из</w:t>
      </w:r>
      <w:proofErr w:type="gramEnd"/>
    </w:p>
    <w:p w:rsidR="00934DAF" w:rsidRPr="00934DAF" w:rsidRDefault="00934DAF" w:rsidP="00934DAF">
      <w:pPr>
        <w:shd w:val="clear" w:color="auto" w:fill="FFFFFF"/>
        <w:spacing w:after="0" w:line="360" w:lineRule="auto"/>
        <w:jc w:val="both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  <w:r w:rsidRPr="00934DAF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мономеров различных исходных веществ, </w:t>
      </w:r>
      <w:proofErr w:type="gramStart"/>
      <w:r w:rsidRPr="00934DAF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сопровождающиеся</w:t>
      </w:r>
      <w:proofErr w:type="gramEnd"/>
      <w:r w:rsidRPr="00934DAF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выделением</w:t>
      </w:r>
    </w:p>
    <w:p w:rsidR="00934DAF" w:rsidRDefault="00934DAF" w:rsidP="00934DAF">
      <w:pPr>
        <w:shd w:val="clear" w:color="auto" w:fill="FFFFFF"/>
        <w:spacing w:after="0" w:line="360" w:lineRule="auto"/>
        <w:jc w:val="both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  <w:r w:rsidRPr="00934DAF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побочных продуктов (воды, спирта и др.)</w:t>
      </w:r>
      <w:r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. </w:t>
      </w:r>
      <w:r w:rsidRPr="00934DAF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Примером может служить поликонденсация эт</w:t>
      </w:r>
      <w:r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иленгликоля в </w:t>
      </w:r>
      <w:proofErr w:type="spellStart"/>
      <w:r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полиэтиленгликоль</w:t>
      </w:r>
      <w:proofErr w:type="spellEnd"/>
      <w:r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(рис. 2) </w:t>
      </w:r>
      <w:r w:rsidRPr="00934DAF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[</w:t>
      </w:r>
      <w:r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4</w:t>
      </w:r>
      <w:r w:rsidRPr="00934DAF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]</w:t>
      </w:r>
      <w:r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.</w:t>
      </w:r>
    </w:p>
    <w:p w:rsidR="00934DAF" w:rsidRDefault="00934DAF" w:rsidP="00934DAF">
      <w:pPr>
        <w:shd w:val="clear" w:color="auto" w:fill="FFFFFF"/>
        <w:spacing w:after="0" w:line="360" w:lineRule="auto"/>
        <w:jc w:val="center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  <w:r w:rsidRPr="00934DAF">
        <w:rPr>
          <w:rFonts w:ascii="yandex-sans" w:eastAsia="Times New Roman" w:hAnsi="yandex-sans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5059680" cy="259080"/>
            <wp:effectExtent l="0" t="0" r="7620" b="7620"/>
            <wp:docPr id="3" name="Рисунок 3" descr="https://studme.org/htm/img/33/4089/3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studme.org/htm/img/33/4089/324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968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4DAF" w:rsidRDefault="00934DAF" w:rsidP="00934DAF">
      <w:pPr>
        <w:shd w:val="clear" w:color="auto" w:fill="FFFFFF"/>
        <w:spacing w:after="0" w:line="360" w:lineRule="auto"/>
        <w:jc w:val="center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  <w:r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Рис. 2. Получение </w:t>
      </w:r>
      <w:proofErr w:type="spellStart"/>
      <w:r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полиэтиленгликоля</w:t>
      </w:r>
      <w:proofErr w:type="spellEnd"/>
    </w:p>
    <w:p w:rsidR="00934DAF" w:rsidRDefault="00934DAF" w:rsidP="00934DAF">
      <w:pPr>
        <w:shd w:val="clear" w:color="auto" w:fill="FFFFFF"/>
        <w:spacing w:after="0" w:line="360" w:lineRule="auto"/>
        <w:jc w:val="both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</w:p>
    <w:p w:rsidR="004A773F" w:rsidRPr="00666F7B" w:rsidRDefault="00DF51C0" w:rsidP="001B0E55">
      <w:pPr>
        <w:shd w:val="clear" w:color="auto" w:fill="FFFFFF"/>
        <w:spacing w:after="0" w:line="360" w:lineRule="auto"/>
        <w:ind w:firstLine="708"/>
        <w:jc w:val="both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  <w:proofErr w:type="gramStart"/>
      <w:r w:rsidRPr="00DF51C0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По происхождению полимеры</w:t>
      </w:r>
      <w:r w:rsidR="00666F7B" w:rsidRPr="00666F7B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Pr="00DF51C0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принято делить на природные</w:t>
      </w:r>
      <w:r w:rsidR="004A773F" w:rsidRPr="00666F7B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, </w:t>
      </w:r>
      <w:r w:rsidR="00666F7B" w:rsidRPr="00666F7B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искусственны</w:t>
      </w:r>
      <w:r w:rsidR="00666F7B" w:rsidRPr="00666F7B">
        <w:rPr>
          <w:rFonts w:ascii="yandex-sans" w:eastAsia="Times New Roman" w:hAnsi="yandex-sans" w:cs="Times New Roman" w:hint="eastAsia"/>
          <w:color w:val="000000"/>
          <w:sz w:val="28"/>
          <w:szCs w:val="28"/>
          <w:lang w:eastAsia="ru-RU"/>
        </w:rPr>
        <w:t>е</w:t>
      </w:r>
      <w:r w:rsidRPr="00DF51C0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и</w:t>
      </w:r>
      <w:r w:rsidRPr="00666F7B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Pr="00DF51C0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синтетически</w:t>
      </w:r>
      <w:r w:rsidR="004A773F" w:rsidRPr="00666F7B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е</w:t>
      </w:r>
      <w:r w:rsidR="00666F7B" w:rsidRPr="00666F7B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(рис.1)</w:t>
      </w:r>
      <w:r w:rsidR="004A773F" w:rsidRPr="00666F7B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:</w:t>
      </w:r>
      <w:proofErr w:type="gramEnd"/>
    </w:p>
    <w:p w:rsidR="004A773F" w:rsidRPr="00666F7B" w:rsidRDefault="00666F7B" w:rsidP="001B0E55">
      <w:pPr>
        <w:shd w:val="clear" w:color="auto" w:fill="FFFFFF"/>
        <w:spacing w:after="0" w:line="360" w:lineRule="auto"/>
        <w:ind w:firstLine="360"/>
        <w:jc w:val="both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  <w:r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1) природные</w:t>
      </w:r>
      <w:r w:rsidRPr="00666F7B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или </w:t>
      </w:r>
      <w:r w:rsidR="004A773F" w:rsidRPr="00666F7B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биополимеры;     </w:t>
      </w:r>
    </w:p>
    <w:p w:rsidR="00666F7B" w:rsidRDefault="00666F7B" w:rsidP="001B0E55">
      <w:pPr>
        <w:shd w:val="clear" w:color="auto" w:fill="FFFFFF"/>
        <w:spacing w:after="0" w:line="360" w:lineRule="auto"/>
        <w:ind w:firstLine="360"/>
        <w:jc w:val="both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  <w:r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2) искусственные;</w:t>
      </w:r>
    </w:p>
    <w:p w:rsidR="00DF51C0" w:rsidRPr="00CC3E72" w:rsidRDefault="00C1573D" w:rsidP="00934DAF">
      <w:pPr>
        <w:shd w:val="clear" w:color="auto" w:fill="FFFFFF"/>
        <w:spacing w:after="0" w:line="360" w:lineRule="auto"/>
        <w:ind w:firstLine="360"/>
        <w:jc w:val="both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  <w:r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3) синтетические</w:t>
      </w:r>
      <w:r w:rsidR="00666F7B" w:rsidRPr="00CC3E72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.</w:t>
      </w:r>
    </w:p>
    <w:p w:rsidR="004A773F" w:rsidRPr="00666F7B" w:rsidRDefault="004A773F" w:rsidP="001B0E55">
      <w:pPr>
        <w:shd w:val="clear" w:color="auto" w:fill="FFFFFF"/>
        <w:spacing w:after="0" w:line="360" w:lineRule="auto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  <w:r w:rsidRPr="00666F7B">
        <w:rPr>
          <w:noProof/>
          <w:sz w:val="28"/>
          <w:szCs w:val="28"/>
          <w:lang w:eastAsia="ru-RU"/>
        </w:rPr>
        <w:drawing>
          <wp:inline distT="0" distB="0" distL="0" distR="0" wp14:anchorId="40DD0EA9" wp14:editId="2BAB4394">
            <wp:extent cx="5942830" cy="4709160"/>
            <wp:effectExtent l="0" t="0" r="1270" b="0"/>
            <wp:docPr id="10242" name="Picture 2" descr="http://rudocs.exdat.com/data/32/31787/31787_html_6447028c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2" name="Picture 2" descr="http://rudocs.exdat.com/data/32/31787/31787_html_6447028c.gif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5884" cy="48225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666F7B" w:rsidRPr="00496753" w:rsidRDefault="004A773F" w:rsidP="001B0E55">
      <w:pPr>
        <w:shd w:val="clear" w:color="auto" w:fill="FFFFFF"/>
        <w:spacing w:after="0" w:line="360" w:lineRule="auto"/>
        <w:ind w:firstLine="360"/>
        <w:jc w:val="center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  <w:r w:rsidRPr="00496753">
        <w:rPr>
          <w:rFonts w:ascii="yandex-sans" w:eastAsia="Times New Roman" w:hAnsi="yandex-sans" w:cs="Times New Roman" w:hint="eastAsia"/>
          <w:color w:val="000000"/>
          <w:sz w:val="28"/>
          <w:szCs w:val="28"/>
          <w:lang w:eastAsia="ru-RU"/>
        </w:rPr>
        <w:t>Р</w:t>
      </w:r>
      <w:r w:rsidR="00C1573D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ис. 3</w:t>
      </w:r>
      <w:r w:rsidRPr="00496753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. Классификация полимеров по происхождению</w:t>
      </w:r>
    </w:p>
    <w:p w:rsidR="00496753" w:rsidRPr="00496753" w:rsidRDefault="00496753" w:rsidP="001B0E55">
      <w:pPr>
        <w:shd w:val="clear" w:color="auto" w:fill="FFFFFF"/>
        <w:spacing w:after="0" w:line="360" w:lineRule="auto"/>
        <w:ind w:firstLine="360"/>
        <w:jc w:val="center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</w:p>
    <w:p w:rsidR="00666F7B" w:rsidRPr="00666F7B" w:rsidRDefault="00666F7B" w:rsidP="001B0E55">
      <w:pPr>
        <w:shd w:val="clear" w:color="auto" w:fill="FFFFFF"/>
        <w:spacing w:after="0" w:line="360" w:lineRule="auto"/>
        <w:ind w:firstLine="708"/>
        <w:jc w:val="both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  <w:r w:rsidRPr="00666F7B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lastRenderedPageBreak/>
        <w:t xml:space="preserve">Человек давно использует природные полимерные материалы в своей жизни. </w:t>
      </w:r>
      <w:proofErr w:type="gramStart"/>
      <w:r w:rsidRPr="00666F7B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Это кожа, меха, шерсть, шёлк, хлопок и т. п., используемые для изготовления одежды, различные связующие (цемент, известь, глина), образующие при соответствующей обработке трёхмерные полимерные тела, широко используемые как строительные материалы.</w:t>
      </w:r>
      <w:proofErr w:type="gramEnd"/>
      <w:r w:rsidRPr="00666F7B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Однако промышленное производство цепных поли</w:t>
      </w:r>
      <w:r w:rsidR="00496753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меров началось в начале XX века.</w:t>
      </w:r>
    </w:p>
    <w:p w:rsidR="00496753" w:rsidRPr="00FD3703" w:rsidRDefault="00496753" w:rsidP="00FD3703">
      <w:pPr>
        <w:shd w:val="clear" w:color="auto" w:fill="FFFFFF"/>
        <w:spacing w:after="0" w:line="360" w:lineRule="auto"/>
        <w:ind w:firstLine="708"/>
        <w:jc w:val="both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  <w:r w:rsidRPr="00496753">
        <w:rPr>
          <w:rFonts w:ascii="yandex-sans" w:eastAsia="Times New Roman" w:hAnsi="yandex-sans" w:cs="Times New Roman"/>
          <w:bCs/>
          <w:iCs/>
          <w:color w:val="000000"/>
          <w:sz w:val="28"/>
          <w:szCs w:val="28"/>
          <w:lang w:eastAsia="ru-RU"/>
        </w:rPr>
        <w:t>Производство синтетических полимеров</w:t>
      </w:r>
      <w:r w:rsidRPr="00496753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 относится к наиболее динамичным областям народного </w:t>
      </w:r>
      <w:proofErr w:type="gramStart"/>
      <w:r w:rsidRPr="00496753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хозяйства</w:t>
      </w:r>
      <w:proofErr w:type="gramEnd"/>
      <w:r w:rsidRPr="00496753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как по темпам роста производства, так и по степени обновления ассортимента продукции. Высокие темпы роста объемов производства и быстрое изменение требований к качеству материалов привели к тому, что доля старых процессов, эксплуатируемых, например, более 25 ле</w:t>
      </w:r>
      <w:r w:rsidR="00FD3703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т</w:t>
      </w:r>
      <w:r w:rsidR="00C1573D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, стала относительно небольшой</w:t>
      </w:r>
      <w:r w:rsidR="00FD3703" w:rsidRPr="00FD3703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.</w:t>
      </w:r>
    </w:p>
    <w:p w:rsidR="001B0E55" w:rsidRPr="00DF51C0" w:rsidRDefault="001B0E55" w:rsidP="001B0E55">
      <w:pPr>
        <w:shd w:val="clear" w:color="auto" w:fill="FFFFFF"/>
        <w:spacing w:after="0" w:line="360" w:lineRule="auto"/>
        <w:ind w:firstLine="708"/>
        <w:jc w:val="both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  <w:r w:rsidRPr="001B0E55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Структура мирового рынка производства изделий из синтетических поли</w:t>
      </w:r>
      <w:r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меров рассмотрена на рисунке 2</w:t>
      </w:r>
      <w:r w:rsidRPr="001B0E55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.</w:t>
      </w:r>
    </w:p>
    <w:p w:rsidR="001B0E55" w:rsidRDefault="001B0E55" w:rsidP="001B0E55">
      <w:pPr>
        <w:shd w:val="clear" w:color="auto" w:fill="FFFFFF"/>
        <w:spacing w:after="0" w:line="360" w:lineRule="auto"/>
        <w:ind w:firstLine="708"/>
        <w:jc w:val="both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  <w:r w:rsidRPr="001B0E55">
        <w:rPr>
          <w:rFonts w:ascii="yandex-sans" w:eastAsia="Times New Roman" w:hAnsi="yandex-sans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0617EF9E" wp14:editId="7BBEE448">
            <wp:extent cx="4516345" cy="381825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534171" cy="38333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33BF" w:rsidRDefault="00C1573D" w:rsidP="00EB689C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4</w:t>
      </w:r>
      <w:r w:rsidR="00496753" w:rsidRPr="00496753">
        <w:rPr>
          <w:rFonts w:ascii="Times New Roman" w:hAnsi="Times New Roman" w:cs="Times New Roman"/>
          <w:sz w:val="28"/>
          <w:szCs w:val="28"/>
        </w:rPr>
        <w:t>. Структура мирового рынка производства из</w:t>
      </w:r>
      <w:r w:rsidR="00EB689C">
        <w:rPr>
          <w:rFonts w:ascii="Times New Roman" w:hAnsi="Times New Roman" w:cs="Times New Roman"/>
          <w:sz w:val="28"/>
          <w:szCs w:val="28"/>
        </w:rPr>
        <w:t>делий из синтетических полимеро</w:t>
      </w:r>
      <w:r w:rsidR="009F586F">
        <w:rPr>
          <w:rFonts w:ascii="Times New Roman" w:hAnsi="Times New Roman" w:cs="Times New Roman"/>
          <w:sz w:val="28"/>
          <w:szCs w:val="28"/>
        </w:rPr>
        <w:t>в</w:t>
      </w:r>
    </w:p>
    <w:p w:rsidR="006F4BF4" w:rsidRDefault="006F4BF4" w:rsidP="006F4BF4">
      <w:pPr>
        <w:tabs>
          <w:tab w:val="left" w:pos="4368"/>
        </w:tabs>
        <w:spacing w:after="0"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F106BE">
        <w:rPr>
          <w:rFonts w:ascii="Times New Roman" w:hAnsi="Times New Roman" w:cs="Times New Roman"/>
          <w:sz w:val="28"/>
          <w:szCs w:val="28"/>
        </w:rPr>
        <w:lastRenderedPageBreak/>
        <w:t>Влияние пластика на  окружающую среду огромно  —  ведь сейчас пластик практически вытеснил другие бытовые и промышленные материалы: мета</w:t>
      </w:r>
      <w:r w:rsidR="00C1573D">
        <w:rPr>
          <w:rFonts w:ascii="Times New Roman" w:hAnsi="Times New Roman" w:cs="Times New Roman"/>
          <w:sz w:val="28"/>
          <w:szCs w:val="28"/>
        </w:rPr>
        <w:t>лл, дерево и  стекло.</w:t>
      </w:r>
      <w:r w:rsidRPr="00F106BE">
        <w:rPr>
          <w:rFonts w:ascii="Times New Roman" w:hAnsi="Times New Roman" w:cs="Times New Roman"/>
          <w:sz w:val="28"/>
          <w:szCs w:val="28"/>
        </w:rPr>
        <w:t xml:space="preserve"> На основе лабораторных экспериментов удалось установить, что для полного разложения пластиковой бутылки под действием ультрафиолета и перепадов температур понадобится от 100 до 500 лет. А некоторые экологи указывают также срок до 1000 лет! И это при том, что производство продукции из пластика составляет более 300 </w:t>
      </w:r>
      <w:proofErr w:type="gramStart"/>
      <w:r w:rsidRPr="00F106BE">
        <w:rPr>
          <w:rFonts w:ascii="Times New Roman" w:hAnsi="Times New Roman" w:cs="Times New Roman"/>
          <w:sz w:val="28"/>
          <w:szCs w:val="28"/>
        </w:rPr>
        <w:t>млн</w:t>
      </w:r>
      <w:proofErr w:type="gramEnd"/>
      <w:r w:rsidRPr="00F106BE">
        <w:rPr>
          <w:rFonts w:ascii="Times New Roman" w:hAnsi="Times New Roman" w:cs="Times New Roman"/>
          <w:sz w:val="28"/>
          <w:szCs w:val="28"/>
        </w:rPr>
        <w:t xml:space="preserve"> тонн ежегодно и продолжает расти. </w:t>
      </w:r>
    </w:p>
    <w:p w:rsidR="006F4BF4" w:rsidRDefault="006F4BF4" w:rsidP="006F4BF4">
      <w:pPr>
        <w:tabs>
          <w:tab w:val="left" w:pos="4368"/>
        </w:tabs>
        <w:spacing w:after="0"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F106BE">
        <w:rPr>
          <w:rFonts w:ascii="Times New Roman" w:hAnsi="Times New Roman" w:cs="Times New Roman"/>
          <w:sz w:val="28"/>
          <w:szCs w:val="28"/>
        </w:rPr>
        <w:t>Экологический ущерб, причиняемый пластиковыми пакетами, огромен. Пластик составляет 80% от объема мусора на дорогах, парках и пляжах, 90% от объема плавающего мусора в океане. В каждой квадратной миле океана обнаружено более 46 000 кусков пластика. Маленькие кусочки пластика действуют как своего рода губки для химикатов. Морские обитатели едят эти кусочки и умирают.</w:t>
      </w:r>
    </w:p>
    <w:p w:rsidR="006F4BF4" w:rsidRDefault="006F4BF4" w:rsidP="006F4BF4">
      <w:pPr>
        <w:tabs>
          <w:tab w:val="left" w:pos="4368"/>
        </w:tabs>
        <w:spacing w:after="0"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F106BE">
        <w:rPr>
          <w:rFonts w:ascii="Times New Roman" w:hAnsi="Times New Roman" w:cs="Times New Roman"/>
          <w:sz w:val="28"/>
          <w:szCs w:val="28"/>
        </w:rPr>
        <w:t>Ежегодно в  океан попадает сотни тысяч тонн пластикового мусора, в том числе упаковок, бутылок и рыболовецких сетей. В океанах образуются большие мусорные пятна или острова. В настоящее время таких пятен пять: по два в </w:t>
      </w:r>
      <w:proofErr w:type="gramStart"/>
      <w:r w:rsidRPr="00F106BE">
        <w:rPr>
          <w:rFonts w:ascii="Times New Roman" w:hAnsi="Times New Roman" w:cs="Times New Roman"/>
          <w:sz w:val="28"/>
          <w:szCs w:val="28"/>
        </w:rPr>
        <w:t>Тихом</w:t>
      </w:r>
      <w:proofErr w:type="gramEnd"/>
      <w:r w:rsidRPr="00F106BE">
        <w:rPr>
          <w:rFonts w:ascii="Times New Roman" w:hAnsi="Times New Roman" w:cs="Times New Roman"/>
          <w:sz w:val="28"/>
          <w:szCs w:val="28"/>
        </w:rPr>
        <w:t xml:space="preserve"> и Атлантичес</w:t>
      </w:r>
      <w:r w:rsidR="00C1573D">
        <w:rPr>
          <w:rFonts w:ascii="Times New Roman" w:hAnsi="Times New Roman" w:cs="Times New Roman"/>
          <w:sz w:val="28"/>
          <w:szCs w:val="28"/>
        </w:rPr>
        <w:t>ком океанах и одно в Индийском</w:t>
      </w:r>
      <w:r w:rsidRPr="00F106BE">
        <w:rPr>
          <w:rFonts w:ascii="Times New Roman" w:hAnsi="Times New Roman" w:cs="Times New Roman"/>
          <w:sz w:val="28"/>
          <w:szCs w:val="28"/>
        </w:rPr>
        <w:t>. Сегодня «Великий тихоокеанский мусорный участок» на 90% состоит из пластика, общая масса которого в шесть раз превышает массу естественного планктона. В ближайшие 10 лет площадь поверхности «мусорного супа» станет угрожать не только Гавайям, но и всем странам Тихоокеанского региона. В том числе и России.</w:t>
      </w:r>
    </w:p>
    <w:p w:rsidR="006F4BF4" w:rsidRDefault="006F4BF4" w:rsidP="006F4BF4">
      <w:pPr>
        <w:tabs>
          <w:tab w:val="left" w:pos="4368"/>
        </w:tabs>
        <w:spacing w:after="0"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D306C4">
        <w:rPr>
          <w:rFonts w:ascii="Times New Roman" w:hAnsi="Times New Roman" w:cs="Times New Roman"/>
          <w:sz w:val="28"/>
          <w:szCs w:val="28"/>
        </w:rPr>
        <w:t>Что хуже всего для людей — токсические соединения, связанные с пластиком, передаются и накапливаются в тканях рыбы. А это плохо, поскольку они, в  свою очередь, могут начать накапливаться и в организмах людей, поедающих рыбу, поедавшую пластик. У многих видов животных, используемых для еды, включая скумбрию, полосатого окуня и тихоокеанских устриц, в желудках были обнаружен</w:t>
      </w:r>
      <w:r w:rsidR="00C1573D">
        <w:rPr>
          <w:rFonts w:ascii="Times New Roman" w:hAnsi="Times New Roman" w:cs="Times New Roman"/>
          <w:sz w:val="28"/>
          <w:szCs w:val="28"/>
        </w:rPr>
        <w:t>ы кусочки токсичного пластика</w:t>
      </w:r>
      <w:r w:rsidRPr="00D306C4">
        <w:rPr>
          <w:rFonts w:ascii="Times New Roman" w:hAnsi="Times New Roman" w:cs="Times New Roman"/>
          <w:sz w:val="28"/>
          <w:szCs w:val="28"/>
        </w:rPr>
        <w:t>.</w:t>
      </w:r>
    </w:p>
    <w:p w:rsidR="009F586F" w:rsidRDefault="00482482" w:rsidP="00F57D9F">
      <w:pPr>
        <w:pStyle w:val="a7"/>
        <w:numPr>
          <w:ilvl w:val="1"/>
          <w:numId w:val="5"/>
        </w:num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82482">
        <w:rPr>
          <w:rFonts w:ascii="Times New Roman" w:hAnsi="Times New Roman" w:cs="Times New Roman"/>
          <w:b/>
          <w:sz w:val="28"/>
          <w:szCs w:val="28"/>
        </w:rPr>
        <w:lastRenderedPageBreak/>
        <w:t>Традиционные методы утилизации пластмасс</w:t>
      </w:r>
    </w:p>
    <w:p w:rsidR="009F586F" w:rsidRDefault="009F586F" w:rsidP="009F586F">
      <w:pPr>
        <w:spacing w:after="0" w:line="360" w:lineRule="auto"/>
        <w:ind w:firstLine="414"/>
        <w:jc w:val="both"/>
        <w:rPr>
          <w:rFonts w:ascii="Times New Roman" w:hAnsi="Times New Roman" w:cs="Times New Roman"/>
          <w:sz w:val="28"/>
          <w:szCs w:val="28"/>
        </w:rPr>
      </w:pPr>
      <w:r w:rsidRPr="00934DAF">
        <w:rPr>
          <w:rFonts w:ascii="Times New Roman" w:hAnsi="Times New Roman" w:cs="Times New Roman"/>
          <w:sz w:val="28"/>
          <w:szCs w:val="28"/>
        </w:rPr>
        <w:t>Пла</w:t>
      </w:r>
      <w:r>
        <w:rPr>
          <w:rFonts w:ascii="Times New Roman" w:hAnsi="Times New Roman" w:cs="Times New Roman"/>
          <w:sz w:val="28"/>
          <w:szCs w:val="28"/>
        </w:rPr>
        <w:t>стмассы или пла</w:t>
      </w:r>
      <w:r w:rsidRPr="00934DAF">
        <w:rPr>
          <w:rFonts w:ascii="Times New Roman" w:hAnsi="Times New Roman" w:cs="Times New Roman"/>
          <w:sz w:val="28"/>
          <w:szCs w:val="28"/>
        </w:rPr>
        <w:t>стики — материалы, основой которых являются синтетические или природные высокомолекулярные соединения (полимеры). Исключительно широкое применение получили пластмассы на</w:t>
      </w:r>
      <w:r>
        <w:rPr>
          <w:rFonts w:ascii="Times New Roman" w:hAnsi="Times New Roman" w:cs="Times New Roman"/>
          <w:sz w:val="28"/>
          <w:szCs w:val="28"/>
        </w:rPr>
        <w:t xml:space="preserve"> основе синтетических полимеров.</w:t>
      </w:r>
    </w:p>
    <w:p w:rsidR="009F586F" w:rsidRDefault="009F586F" w:rsidP="009F586F">
      <w:pPr>
        <w:spacing w:after="0" w:line="360" w:lineRule="auto"/>
        <w:ind w:firstLine="708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EB689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Пластмассы прекрасно могут заменять функции многих, более дорогих в изготовлении, металлических, бетонных или деревянных изделий.  И в промышленности и в быту этот материал используется повсеместно. Несмотря на очевидную пользу от пластмасс, человечество столкнулось с другой стороной – их утилизацией.</w:t>
      </w:r>
    </w:p>
    <w:p w:rsidR="006F4BF4" w:rsidRDefault="006F4BF4" w:rsidP="009F586F">
      <w:pPr>
        <w:spacing w:after="0" w:line="360" w:lineRule="auto"/>
        <w:ind w:firstLine="708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6F4BF4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Казалось бы, «Природа «знает» лучше» - и мельчайшие природные организмы, например</w:t>
      </w:r>
      <w:proofErr w:type="gramStart"/>
      <w:r w:rsidRPr="006F4BF4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,</w:t>
      </w:r>
      <w:proofErr w:type="gramEnd"/>
      <w:r w:rsidRPr="006F4BF4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грибы, могут перерабатывать стойкие к внешнему воздействию вещества. Однако, «Ничто не даётся даром, или за всё надо платить» - наличие макромолекул полимера, осложняет экологическую составляющую использования и переработки к</w:t>
      </w:r>
      <w:r w:rsidR="00C1573D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омпозиций на основе полимеров</w:t>
      </w:r>
      <w:r w:rsidRPr="006F4BF4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. Поэтому в настоящее время проблема переработки отходов полимерных материалов обретает актуальное значение в связи с тем, что пластмассовые отходы потенциально являются мощным сырье</w:t>
      </w: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вым и </w:t>
      </w:r>
      <w:r w:rsidR="00C1573D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энергетическим ресурсом</w:t>
      </w:r>
      <w:r w:rsidRPr="006F4BF4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. </w:t>
      </w:r>
    </w:p>
    <w:p w:rsidR="009F586F" w:rsidRDefault="009F586F" w:rsidP="006F4BF4">
      <w:pPr>
        <w:spacing w:after="0" w:line="360" w:lineRule="auto"/>
        <w:ind w:firstLine="708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EB689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Для обеспечения утилизации одноразовых предметов в 1988 году Обществом Пластмассовой Промышленности была разработана система маркировки для всех видов пластика и идентификационные коды. Маркировка пластика состоит из 3-х стрелок в форме треугольника, внутри которых находится число, обозначающее тип пластика. Часто при маркировке изделий под треугольником указывается буквенная маркировка (в скобках указана маркировка русскими буквами). Для пластиков выделено 7 кодов, в зависим</w:t>
      </w: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ости от типов пластика (табл.1)</w:t>
      </w:r>
    </w:p>
    <w:p w:rsidR="009F586F" w:rsidRDefault="009F586F" w:rsidP="009F586F">
      <w:pPr>
        <w:spacing w:after="0" w:line="360" w:lineRule="auto"/>
        <w:ind w:firstLine="708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</w:p>
    <w:p w:rsidR="009F586F" w:rsidRDefault="009F586F" w:rsidP="00934DAF">
      <w:pPr>
        <w:tabs>
          <w:tab w:val="left" w:pos="4368"/>
        </w:tabs>
        <w:spacing w:line="360" w:lineRule="auto"/>
        <w:rPr>
          <w:rFonts w:ascii="Times New Roman" w:hAnsi="Times New Roman" w:cs="Times New Roman"/>
          <w:sz w:val="28"/>
          <w:szCs w:val="28"/>
        </w:rPr>
        <w:sectPr w:rsidR="009F586F" w:rsidSect="00C1573D">
          <w:footerReference w:type="default" r:id="rId13"/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</w:p>
    <w:tbl>
      <w:tblPr>
        <w:tblW w:w="0" w:type="auto"/>
        <w:tblInd w:w="8" w:type="dxa"/>
        <w:tblBorders>
          <w:top w:val="single" w:sz="6" w:space="0" w:color="A2A9B1"/>
          <w:left w:val="single" w:sz="6" w:space="0" w:color="A2A9B1"/>
          <w:bottom w:val="single" w:sz="6" w:space="0" w:color="A2A9B1"/>
          <w:right w:val="single" w:sz="6" w:space="0" w:color="A2A9B1"/>
        </w:tblBorders>
        <w:shd w:val="clear" w:color="auto" w:fill="F8F9FA"/>
        <w:tblLayout w:type="fixed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552"/>
        <w:gridCol w:w="2409"/>
        <w:gridCol w:w="4962"/>
        <w:gridCol w:w="4980"/>
      </w:tblGrid>
      <w:tr w:rsidR="00CC3E72" w:rsidRPr="00934DAF" w:rsidTr="00CC3E72">
        <w:trPr>
          <w:trHeight w:val="732"/>
        </w:trPr>
        <w:tc>
          <w:tcPr>
            <w:tcW w:w="13903" w:type="dxa"/>
            <w:gridSpan w:val="4"/>
            <w:tcBorders>
              <w:top w:val="nil"/>
              <w:left w:val="nil"/>
              <w:right w:val="nil"/>
            </w:tcBorders>
            <w:shd w:val="clear" w:color="auto" w:fill="FFFFFF" w:themeFill="background1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</w:tcPr>
          <w:p w:rsidR="00CC3E72" w:rsidRPr="009F586F" w:rsidRDefault="009F586F" w:rsidP="009F586F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202122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202122"/>
                <w:sz w:val="24"/>
                <w:szCs w:val="24"/>
                <w:lang w:eastAsia="ru-RU"/>
              </w:rPr>
              <w:lastRenderedPageBreak/>
              <w:t xml:space="preserve">                                                                                 </w:t>
            </w:r>
            <w:r w:rsidR="00CC3E72" w:rsidRPr="00CC3E72">
              <w:rPr>
                <w:rFonts w:ascii="Times New Roman" w:eastAsia="Times New Roman" w:hAnsi="Times New Roman" w:cs="Times New Roman"/>
                <w:bCs/>
                <w:color w:val="202122"/>
                <w:sz w:val="24"/>
                <w:szCs w:val="24"/>
                <w:lang w:eastAsia="ru-RU"/>
              </w:rPr>
              <w:t>Таблица 1. Система маркировки для всех видов пластика и идентификационные коды</w:t>
            </w:r>
          </w:p>
        </w:tc>
      </w:tr>
      <w:tr w:rsidR="00CC3E72" w:rsidRPr="00934DAF" w:rsidTr="00CC3E72">
        <w:trPr>
          <w:trHeight w:val="405"/>
        </w:trPr>
        <w:tc>
          <w:tcPr>
            <w:tcW w:w="1552" w:type="dxa"/>
            <w:tcBorders>
              <w:top w:val="single" w:sz="4" w:space="0" w:color="auto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FFFFF" w:themeFill="background1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</w:tcPr>
          <w:p w:rsidR="00CC3E72" w:rsidRDefault="00CC3E72" w:rsidP="00934D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202122"/>
                <w:sz w:val="24"/>
                <w:szCs w:val="24"/>
                <w:lang w:eastAsia="ru-RU"/>
              </w:rPr>
            </w:pPr>
            <w:r w:rsidRPr="00934DAF">
              <w:rPr>
                <w:rFonts w:ascii="Times New Roman" w:eastAsia="Times New Roman" w:hAnsi="Times New Roman" w:cs="Times New Roman"/>
                <w:b/>
                <w:bCs/>
                <w:color w:val="202122"/>
                <w:sz w:val="24"/>
                <w:szCs w:val="24"/>
                <w:lang w:eastAsia="ru-RU"/>
              </w:rPr>
              <w:t>Значок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FFFFF" w:themeFill="background1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</w:tcPr>
          <w:p w:rsidR="00CC3E72" w:rsidRDefault="00CC3E72" w:rsidP="00CC3E7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202122"/>
                <w:sz w:val="24"/>
                <w:szCs w:val="24"/>
                <w:lang w:eastAsia="ru-RU"/>
              </w:rPr>
            </w:pPr>
            <w:r w:rsidRPr="00934DAF">
              <w:rPr>
                <w:rFonts w:ascii="Times New Roman" w:eastAsia="Times New Roman" w:hAnsi="Times New Roman" w:cs="Times New Roman"/>
                <w:b/>
                <w:bCs/>
                <w:color w:val="202122"/>
                <w:sz w:val="24"/>
                <w:szCs w:val="24"/>
                <w:lang w:eastAsia="ru-RU"/>
              </w:rPr>
              <w:t>Англоязычное название / Русское название</w:t>
            </w:r>
          </w:p>
        </w:tc>
        <w:tc>
          <w:tcPr>
            <w:tcW w:w="4962" w:type="dxa"/>
            <w:tcBorders>
              <w:top w:val="single" w:sz="4" w:space="0" w:color="auto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FFFFF" w:themeFill="background1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</w:tcPr>
          <w:p w:rsidR="00CC3E72" w:rsidRPr="00934DAF" w:rsidRDefault="00CC3E72" w:rsidP="00934D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202122"/>
                <w:sz w:val="24"/>
                <w:szCs w:val="24"/>
                <w:lang w:eastAsia="ru-RU"/>
              </w:rPr>
            </w:pPr>
            <w:r w:rsidRPr="00934DAF">
              <w:rPr>
                <w:rFonts w:ascii="Times New Roman" w:eastAsia="Times New Roman" w:hAnsi="Times New Roman" w:cs="Times New Roman"/>
                <w:b/>
                <w:bCs/>
                <w:color w:val="202122"/>
                <w:sz w:val="24"/>
                <w:szCs w:val="24"/>
                <w:lang w:eastAsia="ru-RU"/>
              </w:rPr>
              <w:t>Свойства и безопасность</w:t>
            </w:r>
          </w:p>
        </w:tc>
        <w:tc>
          <w:tcPr>
            <w:tcW w:w="4980" w:type="dxa"/>
            <w:tcBorders>
              <w:top w:val="single" w:sz="4" w:space="0" w:color="auto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FFFFF" w:themeFill="background1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</w:tcPr>
          <w:p w:rsidR="00CC3E72" w:rsidRPr="00934DAF" w:rsidRDefault="00CC3E72" w:rsidP="00934D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202122"/>
                <w:sz w:val="24"/>
                <w:szCs w:val="24"/>
                <w:lang w:eastAsia="ru-RU"/>
              </w:rPr>
            </w:pPr>
            <w:r w:rsidRPr="00934DAF">
              <w:rPr>
                <w:rFonts w:ascii="Times New Roman" w:eastAsia="Times New Roman" w:hAnsi="Times New Roman" w:cs="Times New Roman"/>
                <w:b/>
                <w:bCs/>
                <w:color w:val="202122"/>
                <w:sz w:val="24"/>
                <w:szCs w:val="24"/>
                <w:lang w:eastAsia="ru-RU"/>
              </w:rPr>
              <w:t>Примечание</w:t>
            </w:r>
          </w:p>
        </w:tc>
      </w:tr>
      <w:tr w:rsidR="00934DAF" w:rsidRPr="00934DAF" w:rsidTr="00CC3E72">
        <w:tc>
          <w:tcPr>
            <w:tcW w:w="1552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FFFFF" w:themeFill="background1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934DAF" w:rsidRPr="00934DAF" w:rsidRDefault="00934DAF" w:rsidP="00934D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202122"/>
                <w:sz w:val="24"/>
                <w:szCs w:val="24"/>
                <w:lang w:eastAsia="ru-RU"/>
              </w:rPr>
            </w:pPr>
            <w:r w:rsidRPr="00934DAF">
              <w:rPr>
                <w:rFonts w:ascii="Times New Roman" w:eastAsia="Times New Roman" w:hAnsi="Times New Roman" w:cs="Times New Roman"/>
                <w:noProof/>
                <w:color w:val="0645AD"/>
                <w:sz w:val="24"/>
                <w:szCs w:val="24"/>
                <w:lang w:eastAsia="ru-RU"/>
              </w:rPr>
              <w:drawing>
                <wp:inline distT="0" distB="0" distL="0" distR="0" wp14:anchorId="542CB642" wp14:editId="5258D42C">
                  <wp:extent cx="716280" cy="716280"/>
                  <wp:effectExtent l="0" t="0" r="0" b="7620"/>
                  <wp:docPr id="15" name="Рисунок 15" descr="Plastic-recyc-01.svg">
                    <a:hlinkClick xmlns:a="http://schemas.openxmlformats.org/drawingml/2006/main" r:id="rId14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Plastic-recyc-01.svg">
                            <a:hlinkClick r:id="rId14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6280" cy="716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9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FFFFF" w:themeFill="background1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934DAF" w:rsidRPr="00CC3E72" w:rsidRDefault="00934DAF" w:rsidP="00934D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202122"/>
                <w:sz w:val="24"/>
                <w:szCs w:val="24"/>
                <w:lang w:val="en-US" w:eastAsia="ru-RU"/>
              </w:rPr>
            </w:pPr>
            <w:r w:rsidRPr="00CC3E72">
              <w:rPr>
                <w:rFonts w:ascii="Times New Roman" w:eastAsia="Times New Roman" w:hAnsi="Times New Roman" w:cs="Times New Roman"/>
                <w:bCs/>
                <w:color w:val="202122"/>
                <w:sz w:val="24"/>
                <w:szCs w:val="24"/>
                <w:lang w:val="en-US" w:eastAsia="ru-RU"/>
              </w:rPr>
              <w:t>PET</w:t>
            </w:r>
            <w:r w:rsidRPr="00CC3E72">
              <w:rPr>
                <w:rFonts w:ascii="Times New Roman" w:eastAsia="Times New Roman" w:hAnsi="Times New Roman" w:cs="Times New Roman"/>
                <w:color w:val="202122"/>
                <w:sz w:val="24"/>
                <w:szCs w:val="24"/>
                <w:lang w:val="en-US" w:eastAsia="ru-RU"/>
              </w:rPr>
              <w:t xml:space="preserve">, </w:t>
            </w:r>
            <w:r w:rsidRPr="00CC3E72">
              <w:rPr>
                <w:rFonts w:ascii="Times New Roman" w:eastAsia="Times New Roman" w:hAnsi="Times New Roman" w:cs="Times New Roman"/>
                <w:bCs/>
                <w:color w:val="202122"/>
                <w:sz w:val="24"/>
                <w:szCs w:val="24"/>
                <w:lang w:val="en-US" w:eastAsia="ru-RU"/>
              </w:rPr>
              <w:t xml:space="preserve">PETE / </w:t>
            </w:r>
            <w:r w:rsidRPr="00CC3E72">
              <w:rPr>
                <w:rFonts w:ascii="Times New Roman" w:eastAsia="Times New Roman" w:hAnsi="Times New Roman" w:cs="Times New Roman"/>
                <w:bCs/>
                <w:color w:val="202122"/>
                <w:sz w:val="24"/>
                <w:szCs w:val="24"/>
                <w:lang w:eastAsia="ru-RU"/>
              </w:rPr>
              <w:t>ПЭТ</w:t>
            </w:r>
            <w:r w:rsidRPr="00CC3E72">
              <w:rPr>
                <w:rFonts w:ascii="Times New Roman" w:eastAsia="Times New Roman" w:hAnsi="Times New Roman" w:cs="Times New Roman"/>
                <w:bCs/>
                <w:color w:val="202122"/>
                <w:sz w:val="24"/>
                <w:szCs w:val="24"/>
                <w:lang w:val="en-US" w:eastAsia="ru-RU"/>
              </w:rPr>
              <w:t xml:space="preserve">, </w:t>
            </w:r>
            <w:r w:rsidRPr="00CC3E72">
              <w:rPr>
                <w:rFonts w:ascii="Times New Roman" w:eastAsia="Times New Roman" w:hAnsi="Times New Roman" w:cs="Times New Roman"/>
                <w:bCs/>
                <w:color w:val="202122"/>
                <w:sz w:val="24"/>
                <w:szCs w:val="24"/>
                <w:lang w:eastAsia="ru-RU"/>
              </w:rPr>
              <w:t>ПЭТФ</w:t>
            </w:r>
            <w:r w:rsidRPr="00CC3E72">
              <w:rPr>
                <w:rFonts w:ascii="Times New Roman" w:eastAsia="Times New Roman" w:hAnsi="Times New Roman" w:cs="Times New Roman"/>
                <w:bCs/>
                <w:color w:val="202122"/>
                <w:sz w:val="24"/>
                <w:szCs w:val="24"/>
                <w:lang w:val="en-US" w:eastAsia="ru-RU"/>
              </w:rPr>
              <w:t xml:space="preserve"> (</w:t>
            </w:r>
            <w:r w:rsidRPr="00CC3E72">
              <w:rPr>
                <w:rFonts w:ascii="Times New Roman" w:eastAsia="Times New Roman" w:hAnsi="Times New Roman" w:cs="Times New Roman"/>
                <w:bCs/>
                <w:color w:val="202122"/>
                <w:sz w:val="24"/>
                <w:szCs w:val="24"/>
                <w:lang w:eastAsia="ru-RU"/>
              </w:rPr>
              <w:t>лавсан</w:t>
            </w:r>
            <w:r w:rsidRPr="00CC3E72">
              <w:rPr>
                <w:rFonts w:ascii="Times New Roman" w:eastAsia="Times New Roman" w:hAnsi="Times New Roman" w:cs="Times New Roman"/>
                <w:bCs/>
                <w:color w:val="202122"/>
                <w:sz w:val="24"/>
                <w:szCs w:val="24"/>
                <w:lang w:val="en-US" w:eastAsia="ru-RU"/>
              </w:rPr>
              <w:t>)</w:t>
            </w:r>
          </w:p>
        </w:tc>
        <w:tc>
          <w:tcPr>
            <w:tcW w:w="4962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FFFFF" w:themeFill="background1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934DAF" w:rsidRPr="00CC3E72" w:rsidRDefault="00934DAF" w:rsidP="00934D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202122"/>
                <w:sz w:val="24"/>
                <w:szCs w:val="24"/>
                <w:lang w:eastAsia="ru-RU"/>
              </w:rPr>
            </w:pPr>
            <w:r w:rsidRPr="00CC3E72">
              <w:rPr>
                <w:rFonts w:ascii="Times New Roman" w:eastAsia="Times New Roman" w:hAnsi="Times New Roman" w:cs="Times New Roman"/>
                <w:color w:val="202122"/>
                <w:sz w:val="24"/>
                <w:szCs w:val="24"/>
                <w:lang w:eastAsia="ru-RU"/>
              </w:rPr>
              <w:t>Высокие барьерные показатели.</w:t>
            </w:r>
            <w:r w:rsidRPr="00CC3E72">
              <w:rPr>
                <w:rFonts w:ascii="Times New Roman" w:eastAsia="Times New Roman" w:hAnsi="Times New Roman" w:cs="Times New Roman"/>
                <w:color w:val="202122"/>
                <w:sz w:val="24"/>
                <w:szCs w:val="24"/>
                <w:lang w:eastAsia="ru-RU"/>
              </w:rPr>
              <w:br/>
              <w:t>Устойчивость к солнечному свету.</w:t>
            </w:r>
            <w:r w:rsidRPr="00CC3E72">
              <w:rPr>
                <w:rFonts w:ascii="Times New Roman" w:eastAsia="Times New Roman" w:hAnsi="Times New Roman" w:cs="Times New Roman"/>
                <w:color w:val="202122"/>
                <w:sz w:val="24"/>
                <w:szCs w:val="24"/>
                <w:lang w:eastAsia="ru-RU"/>
              </w:rPr>
              <w:br/>
              <w:t>Допустимое тепловое воздействие до 60°.</w:t>
            </w:r>
            <w:r w:rsidRPr="00CC3E72">
              <w:rPr>
                <w:rFonts w:ascii="Times New Roman" w:eastAsia="Times New Roman" w:hAnsi="Times New Roman" w:cs="Times New Roman"/>
                <w:color w:val="202122"/>
                <w:sz w:val="24"/>
                <w:szCs w:val="24"/>
                <w:lang w:eastAsia="ru-RU"/>
              </w:rPr>
              <w:br/>
              <w:t>При наличии специальной маркировки можно разогревать в микроволновках и духовках.</w:t>
            </w:r>
            <w:r w:rsidRPr="00CC3E72">
              <w:rPr>
                <w:rFonts w:ascii="Times New Roman" w:eastAsia="Times New Roman" w:hAnsi="Times New Roman" w:cs="Times New Roman"/>
                <w:color w:val="202122"/>
                <w:sz w:val="24"/>
                <w:szCs w:val="24"/>
                <w:lang w:eastAsia="ru-RU"/>
              </w:rPr>
              <w:br/>
              <w:t>Не рекомендуется использовать повторно.</w:t>
            </w:r>
          </w:p>
        </w:tc>
        <w:tc>
          <w:tcPr>
            <w:tcW w:w="4980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FFFFF" w:themeFill="background1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934DAF" w:rsidRPr="00CC3E72" w:rsidRDefault="00934DAF" w:rsidP="00934D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202122"/>
                <w:sz w:val="24"/>
                <w:szCs w:val="24"/>
                <w:lang w:eastAsia="ru-RU"/>
              </w:rPr>
            </w:pPr>
            <w:r w:rsidRPr="00CC3E72">
              <w:rPr>
                <w:rFonts w:ascii="Times New Roman" w:eastAsia="Times New Roman" w:hAnsi="Times New Roman" w:cs="Times New Roman"/>
                <w:color w:val="202122"/>
                <w:sz w:val="24"/>
                <w:szCs w:val="24"/>
                <w:lang w:eastAsia="ru-RU"/>
              </w:rPr>
              <w:t>Обычно используется для производства тары для минеральной воды, безалкогольных напитков и фруктовых соков, упаковки, блистеров, обивки. Имеет высокий потенциал для переработки.</w:t>
            </w:r>
          </w:p>
        </w:tc>
      </w:tr>
      <w:tr w:rsidR="00934DAF" w:rsidRPr="00934DAF" w:rsidTr="00CC3E72">
        <w:tc>
          <w:tcPr>
            <w:tcW w:w="1552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FFFFF" w:themeFill="background1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934DAF" w:rsidRPr="00934DAF" w:rsidRDefault="00934DAF" w:rsidP="00934D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202122"/>
                <w:sz w:val="24"/>
                <w:szCs w:val="24"/>
                <w:lang w:eastAsia="ru-RU"/>
              </w:rPr>
            </w:pPr>
            <w:r w:rsidRPr="00934DAF">
              <w:rPr>
                <w:rFonts w:ascii="Times New Roman" w:eastAsia="Times New Roman" w:hAnsi="Times New Roman" w:cs="Times New Roman"/>
                <w:noProof/>
                <w:color w:val="0645AD"/>
                <w:sz w:val="24"/>
                <w:szCs w:val="24"/>
                <w:lang w:eastAsia="ru-RU"/>
              </w:rPr>
              <w:drawing>
                <wp:inline distT="0" distB="0" distL="0" distR="0" wp14:anchorId="34D07FCA" wp14:editId="3DC34020">
                  <wp:extent cx="716280" cy="716280"/>
                  <wp:effectExtent l="0" t="0" r="0" b="7620"/>
                  <wp:docPr id="16" name="Рисунок 16" descr="Plastic-recyc-02.svg">
                    <a:hlinkClick xmlns:a="http://schemas.openxmlformats.org/drawingml/2006/main" r:id="rId1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Plastic-recyc-02.svg">
                            <a:hlinkClick r:id="rId1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6280" cy="716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9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FFFFF" w:themeFill="background1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934DAF" w:rsidRPr="00CC3E72" w:rsidRDefault="00934DAF" w:rsidP="00934D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202122"/>
                <w:sz w:val="24"/>
                <w:szCs w:val="24"/>
                <w:lang w:eastAsia="ru-RU"/>
              </w:rPr>
            </w:pPr>
            <w:r w:rsidRPr="00CC3E72">
              <w:rPr>
                <w:rFonts w:ascii="Times New Roman" w:eastAsia="Times New Roman" w:hAnsi="Times New Roman" w:cs="Times New Roman"/>
                <w:bCs/>
                <w:color w:val="202122"/>
                <w:sz w:val="24"/>
                <w:szCs w:val="24"/>
                <w:lang w:eastAsia="ru-RU"/>
              </w:rPr>
              <w:t>PEHD</w:t>
            </w:r>
            <w:r w:rsidRPr="00CC3E72">
              <w:rPr>
                <w:rFonts w:ascii="Times New Roman" w:eastAsia="Times New Roman" w:hAnsi="Times New Roman" w:cs="Times New Roman"/>
                <w:color w:val="202122"/>
                <w:sz w:val="24"/>
                <w:szCs w:val="24"/>
                <w:lang w:eastAsia="ru-RU"/>
              </w:rPr>
              <w:t xml:space="preserve">, </w:t>
            </w:r>
            <w:r w:rsidRPr="00CC3E72">
              <w:rPr>
                <w:rFonts w:ascii="Times New Roman" w:eastAsia="Times New Roman" w:hAnsi="Times New Roman" w:cs="Times New Roman"/>
                <w:bCs/>
                <w:color w:val="202122"/>
                <w:sz w:val="24"/>
                <w:szCs w:val="24"/>
                <w:lang w:eastAsia="ru-RU"/>
              </w:rPr>
              <w:t>HDPE / ПЭВП</w:t>
            </w:r>
            <w:proofErr w:type="gramStart"/>
            <w:r w:rsidRPr="00CC3E72">
              <w:rPr>
                <w:rFonts w:ascii="Times New Roman" w:eastAsia="Times New Roman" w:hAnsi="Times New Roman" w:cs="Times New Roman"/>
                <w:color w:val="202122"/>
                <w:sz w:val="24"/>
                <w:szCs w:val="24"/>
                <w:lang w:eastAsia="ru-RU"/>
              </w:rPr>
              <w:t>,</w:t>
            </w:r>
            <w:r w:rsidRPr="00CC3E72">
              <w:rPr>
                <w:rFonts w:ascii="Times New Roman" w:eastAsia="Times New Roman" w:hAnsi="Times New Roman" w:cs="Times New Roman"/>
                <w:bCs/>
                <w:color w:val="202122"/>
                <w:sz w:val="24"/>
                <w:szCs w:val="24"/>
                <w:lang w:eastAsia="ru-RU"/>
              </w:rPr>
              <w:t>П</w:t>
            </w:r>
            <w:proofErr w:type="gramEnd"/>
            <w:r w:rsidRPr="00CC3E72">
              <w:rPr>
                <w:rFonts w:ascii="Times New Roman" w:eastAsia="Times New Roman" w:hAnsi="Times New Roman" w:cs="Times New Roman"/>
                <w:bCs/>
                <w:color w:val="202122"/>
                <w:sz w:val="24"/>
                <w:szCs w:val="24"/>
                <w:lang w:eastAsia="ru-RU"/>
              </w:rPr>
              <w:t>ЭНД (Полиэтилен высокой плотности, низкого давления)</w:t>
            </w:r>
          </w:p>
        </w:tc>
        <w:tc>
          <w:tcPr>
            <w:tcW w:w="4962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FFFFF" w:themeFill="background1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934DAF" w:rsidRPr="00CC3E72" w:rsidRDefault="00934DAF" w:rsidP="00934D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202122"/>
                <w:sz w:val="24"/>
                <w:szCs w:val="24"/>
                <w:lang w:eastAsia="ru-RU"/>
              </w:rPr>
            </w:pPr>
            <w:r w:rsidRPr="00CC3E72">
              <w:rPr>
                <w:rFonts w:ascii="Times New Roman" w:eastAsia="Times New Roman" w:hAnsi="Times New Roman" w:cs="Times New Roman"/>
                <w:color w:val="202122"/>
                <w:sz w:val="24"/>
                <w:szCs w:val="24"/>
                <w:lang w:eastAsia="ru-RU"/>
              </w:rPr>
              <w:t>Высокая прочность к химическому воздействию.</w:t>
            </w:r>
            <w:r w:rsidRPr="00CC3E72">
              <w:rPr>
                <w:rFonts w:ascii="Times New Roman" w:eastAsia="Times New Roman" w:hAnsi="Times New Roman" w:cs="Times New Roman"/>
                <w:color w:val="202122"/>
                <w:sz w:val="24"/>
                <w:szCs w:val="24"/>
                <w:lang w:eastAsia="ru-RU"/>
              </w:rPr>
              <w:br/>
              <w:t>Допустимое тепловое воздействие до 90°.</w:t>
            </w:r>
          </w:p>
        </w:tc>
        <w:tc>
          <w:tcPr>
            <w:tcW w:w="4980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FFFFF" w:themeFill="background1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934DAF" w:rsidRPr="00CC3E72" w:rsidRDefault="00934DAF" w:rsidP="00934D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202122"/>
                <w:sz w:val="24"/>
                <w:szCs w:val="24"/>
                <w:lang w:eastAsia="ru-RU"/>
              </w:rPr>
            </w:pPr>
            <w:r w:rsidRPr="00CC3E72">
              <w:rPr>
                <w:rFonts w:ascii="Times New Roman" w:eastAsia="Times New Roman" w:hAnsi="Times New Roman" w:cs="Times New Roman"/>
                <w:color w:val="202122"/>
                <w:sz w:val="24"/>
                <w:szCs w:val="24"/>
                <w:lang w:eastAsia="ru-RU"/>
              </w:rPr>
              <w:t>Производство бутылок, фляг, полужёсткой упаковки.</w:t>
            </w:r>
            <w:r w:rsidRPr="00CC3E72">
              <w:rPr>
                <w:rFonts w:ascii="Times New Roman" w:eastAsia="Times New Roman" w:hAnsi="Times New Roman" w:cs="Times New Roman"/>
                <w:color w:val="202122"/>
                <w:sz w:val="24"/>
                <w:szCs w:val="24"/>
                <w:lang w:eastAsia="ru-RU"/>
              </w:rPr>
              <w:br/>
              <w:t xml:space="preserve">Считается безопасным для пищевого </w:t>
            </w:r>
            <w:proofErr w:type="spellStart"/>
            <w:r w:rsidRPr="00CC3E72">
              <w:rPr>
                <w:rFonts w:ascii="Times New Roman" w:eastAsia="Times New Roman" w:hAnsi="Times New Roman" w:cs="Times New Roman"/>
                <w:color w:val="202122"/>
                <w:sz w:val="24"/>
                <w:szCs w:val="24"/>
                <w:lang w:eastAsia="ru-RU"/>
              </w:rPr>
              <w:t>использования</w:t>
            </w:r>
            <w:proofErr w:type="gramStart"/>
            <w:r w:rsidRPr="00CC3E72">
              <w:rPr>
                <w:rFonts w:ascii="Times New Roman" w:eastAsia="Times New Roman" w:hAnsi="Times New Roman" w:cs="Times New Roman"/>
                <w:color w:val="202122"/>
                <w:sz w:val="24"/>
                <w:szCs w:val="24"/>
                <w:lang w:eastAsia="ru-RU"/>
              </w:rPr>
              <w:t>.И</w:t>
            </w:r>
            <w:proofErr w:type="gramEnd"/>
            <w:r w:rsidRPr="00CC3E72">
              <w:rPr>
                <w:rFonts w:ascii="Times New Roman" w:eastAsia="Times New Roman" w:hAnsi="Times New Roman" w:cs="Times New Roman"/>
                <w:color w:val="202122"/>
                <w:sz w:val="24"/>
                <w:szCs w:val="24"/>
                <w:lang w:eastAsia="ru-RU"/>
              </w:rPr>
              <w:t>меет</w:t>
            </w:r>
            <w:proofErr w:type="spellEnd"/>
            <w:r w:rsidRPr="00CC3E72">
              <w:rPr>
                <w:rFonts w:ascii="Times New Roman" w:eastAsia="Times New Roman" w:hAnsi="Times New Roman" w:cs="Times New Roman"/>
                <w:color w:val="202122"/>
                <w:sz w:val="24"/>
                <w:szCs w:val="24"/>
                <w:lang w:eastAsia="ru-RU"/>
              </w:rPr>
              <w:t xml:space="preserve"> хороший потенциал для переработки.</w:t>
            </w:r>
          </w:p>
        </w:tc>
      </w:tr>
      <w:tr w:rsidR="00934DAF" w:rsidRPr="00934DAF" w:rsidTr="00CC3E72">
        <w:tc>
          <w:tcPr>
            <w:tcW w:w="1552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FFFFF" w:themeFill="background1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934DAF" w:rsidRPr="00934DAF" w:rsidRDefault="00934DAF" w:rsidP="00934D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202122"/>
                <w:sz w:val="24"/>
                <w:szCs w:val="24"/>
                <w:lang w:eastAsia="ru-RU"/>
              </w:rPr>
            </w:pPr>
            <w:r w:rsidRPr="00934DAF">
              <w:rPr>
                <w:rFonts w:ascii="Times New Roman" w:eastAsia="Times New Roman" w:hAnsi="Times New Roman" w:cs="Times New Roman"/>
                <w:noProof/>
                <w:color w:val="0645AD"/>
                <w:sz w:val="24"/>
                <w:szCs w:val="24"/>
                <w:lang w:eastAsia="ru-RU"/>
              </w:rPr>
              <w:drawing>
                <wp:inline distT="0" distB="0" distL="0" distR="0" wp14:anchorId="067FDA01" wp14:editId="71DB0BB0">
                  <wp:extent cx="739140" cy="739140"/>
                  <wp:effectExtent l="0" t="0" r="0" b="3810"/>
                  <wp:docPr id="17" name="Рисунок 17" descr="Plastic-recyc-03.svg">
                    <a:hlinkClick xmlns:a="http://schemas.openxmlformats.org/drawingml/2006/main" r:id="rId18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Plastic-recyc-03.svg">
                            <a:hlinkClick r:id="rId18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9140" cy="739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9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FFFFF" w:themeFill="background1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934DAF" w:rsidRPr="00CC3E72" w:rsidRDefault="00934DAF" w:rsidP="00934D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202122"/>
                <w:sz w:val="24"/>
                <w:szCs w:val="24"/>
                <w:lang w:eastAsia="ru-RU"/>
              </w:rPr>
            </w:pPr>
            <w:r w:rsidRPr="00CC3E72">
              <w:rPr>
                <w:rFonts w:ascii="Times New Roman" w:eastAsia="Times New Roman" w:hAnsi="Times New Roman" w:cs="Times New Roman"/>
                <w:bCs/>
                <w:color w:val="202122"/>
                <w:sz w:val="24"/>
                <w:szCs w:val="24"/>
                <w:lang w:eastAsia="ru-RU"/>
              </w:rPr>
              <w:t>PVC</w:t>
            </w:r>
            <w:r w:rsidRPr="00CC3E72">
              <w:rPr>
                <w:rFonts w:ascii="Times New Roman" w:eastAsia="Times New Roman" w:hAnsi="Times New Roman" w:cs="Times New Roman"/>
                <w:color w:val="202122"/>
                <w:sz w:val="24"/>
                <w:szCs w:val="24"/>
                <w:lang w:eastAsia="ru-RU"/>
              </w:rPr>
              <w:t> / </w:t>
            </w:r>
            <w:r w:rsidRPr="00CC3E72">
              <w:rPr>
                <w:rFonts w:ascii="Times New Roman" w:eastAsia="Times New Roman" w:hAnsi="Times New Roman" w:cs="Times New Roman"/>
                <w:bCs/>
                <w:color w:val="202122"/>
                <w:sz w:val="24"/>
                <w:szCs w:val="24"/>
                <w:lang w:eastAsia="ru-RU"/>
              </w:rPr>
              <w:t>ПВХ</w:t>
            </w:r>
          </w:p>
        </w:tc>
        <w:tc>
          <w:tcPr>
            <w:tcW w:w="4962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FFFFF" w:themeFill="background1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934DAF" w:rsidRPr="00CC3E72" w:rsidRDefault="00934DAF" w:rsidP="00934D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202122"/>
                <w:sz w:val="24"/>
                <w:szCs w:val="24"/>
                <w:lang w:eastAsia="ru-RU"/>
              </w:rPr>
            </w:pPr>
            <w:proofErr w:type="gramStart"/>
            <w:r w:rsidRPr="00CC3E72">
              <w:rPr>
                <w:rFonts w:ascii="Times New Roman" w:eastAsia="Times New Roman" w:hAnsi="Times New Roman" w:cs="Times New Roman"/>
                <w:color w:val="202122"/>
                <w:sz w:val="24"/>
                <w:szCs w:val="24"/>
                <w:lang w:eastAsia="ru-RU"/>
              </w:rPr>
              <w:t>Безопасен</w:t>
            </w:r>
            <w:proofErr w:type="gramEnd"/>
            <w:r w:rsidRPr="00CC3E72">
              <w:rPr>
                <w:rFonts w:ascii="Times New Roman" w:eastAsia="Times New Roman" w:hAnsi="Times New Roman" w:cs="Times New Roman"/>
                <w:color w:val="202122"/>
                <w:sz w:val="24"/>
                <w:szCs w:val="24"/>
                <w:lang w:eastAsia="ru-RU"/>
              </w:rPr>
              <w:t xml:space="preserve"> в использовании в бытовых и промышленных условиях.</w:t>
            </w:r>
            <w:r w:rsidRPr="00CC3E72">
              <w:rPr>
                <w:rFonts w:ascii="Times New Roman" w:eastAsia="Times New Roman" w:hAnsi="Times New Roman" w:cs="Times New Roman"/>
                <w:color w:val="202122"/>
                <w:sz w:val="24"/>
                <w:szCs w:val="24"/>
                <w:lang w:eastAsia="ru-RU"/>
              </w:rPr>
              <w:br/>
              <w:t>Химическая инертность, барьерные и антибактериальные свойства.</w:t>
            </w:r>
            <w:r w:rsidRPr="00CC3E72">
              <w:rPr>
                <w:rFonts w:ascii="Times New Roman" w:eastAsia="Times New Roman" w:hAnsi="Times New Roman" w:cs="Times New Roman"/>
                <w:color w:val="202122"/>
                <w:sz w:val="24"/>
                <w:szCs w:val="24"/>
                <w:lang w:eastAsia="ru-RU"/>
              </w:rPr>
              <w:br/>
              <w:t>Долгий срок эксплуатации.</w:t>
            </w:r>
            <w:r w:rsidRPr="00CC3E72">
              <w:rPr>
                <w:rFonts w:ascii="Times New Roman" w:eastAsia="Times New Roman" w:hAnsi="Times New Roman" w:cs="Times New Roman"/>
                <w:color w:val="202122"/>
                <w:sz w:val="24"/>
                <w:szCs w:val="24"/>
                <w:lang w:eastAsia="ru-RU"/>
              </w:rPr>
              <w:br/>
              <w:t>Устойчивость к низким температурам.</w:t>
            </w:r>
            <w:r w:rsidRPr="00CC3E72">
              <w:rPr>
                <w:rFonts w:ascii="Times New Roman" w:eastAsia="Times New Roman" w:hAnsi="Times New Roman" w:cs="Times New Roman"/>
                <w:color w:val="202122"/>
                <w:sz w:val="24"/>
                <w:szCs w:val="24"/>
                <w:lang w:eastAsia="ru-RU"/>
              </w:rPr>
              <w:br/>
              <w:t>Устойчивость к горению.</w:t>
            </w:r>
          </w:p>
        </w:tc>
        <w:tc>
          <w:tcPr>
            <w:tcW w:w="4980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FFFFF" w:themeFill="background1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934DAF" w:rsidRPr="00CC3E72" w:rsidRDefault="00934DAF" w:rsidP="00934D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202122"/>
                <w:sz w:val="24"/>
                <w:szCs w:val="24"/>
                <w:lang w:eastAsia="ru-RU"/>
              </w:rPr>
            </w:pPr>
            <w:r w:rsidRPr="00CC3E7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Используется для производства </w:t>
            </w:r>
            <w:hyperlink r:id="rId20" w:anchor="%D0%9C%D0%B0%D1%82%D0%B5%D1%80%D0%B8%D0%B0%D0%BB" w:tooltip="Труба (изделие)" w:history="1">
              <w:r w:rsidRPr="00CC3E72">
                <w:rPr>
                  <w:rFonts w:ascii="Times New Roman" w:eastAsia="Times New Roman" w:hAnsi="Times New Roman" w:cs="Times New Roman"/>
                  <w:color w:val="000000" w:themeColor="text1"/>
                  <w:sz w:val="24"/>
                  <w:szCs w:val="24"/>
                  <w:lang w:eastAsia="ru-RU"/>
                </w:rPr>
                <w:t>труб</w:t>
              </w:r>
            </w:hyperlink>
            <w:r w:rsidRPr="00CC3E7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, трубок, садовой мебели, напольных покрытий, оконных профилей, </w:t>
            </w:r>
            <w:hyperlink r:id="rId21" w:tooltip="Жалюзи" w:history="1">
              <w:r w:rsidRPr="00CC3E72">
                <w:rPr>
                  <w:rFonts w:ascii="Times New Roman" w:eastAsia="Times New Roman" w:hAnsi="Times New Roman" w:cs="Times New Roman"/>
                  <w:color w:val="000000" w:themeColor="text1"/>
                  <w:sz w:val="24"/>
                  <w:szCs w:val="24"/>
                  <w:lang w:eastAsia="ru-RU"/>
                </w:rPr>
                <w:t>жалюзи</w:t>
              </w:r>
            </w:hyperlink>
            <w:r w:rsidRPr="00CC3E7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, изоленты, тары для </w:t>
            </w:r>
            <w:hyperlink r:id="rId22" w:tooltip="Моющее средство" w:history="1">
              <w:r w:rsidRPr="00CC3E72">
                <w:rPr>
                  <w:rFonts w:ascii="Times New Roman" w:eastAsia="Times New Roman" w:hAnsi="Times New Roman" w:cs="Times New Roman"/>
                  <w:color w:val="000000" w:themeColor="text1"/>
                  <w:sz w:val="24"/>
                  <w:szCs w:val="24"/>
                  <w:lang w:eastAsia="ru-RU"/>
                </w:rPr>
                <w:t>моющих средств</w:t>
              </w:r>
            </w:hyperlink>
            <w:r w:rsidRPr="00CC3E7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 и </w:t>
            </w:r>
            <w:hyperlink r:id="rId23" w:tooltip="Клеёнка" w:history="1">
              <w:r w:rsidRPr="00CC3E72">
                <w:rPr>
                  <w:rFonts w:ascii="Times New Roman" w:eastAsia="Times New Roman" w:hAnsi="Times New Roman" w:cs="Times New Roman"/>
                  <w:color w:val="000000" w:themeColor="text1"/>
                  <w:sz w:val="24"/>
                  <w:szCs w:val="24"/>
                  <w:lang w:eastAsia="ru-RU"/>
                </w:rPr>
                <w:t>клеёнки</w:t>
              </w:r>
            </w:hyperlink>
            <w:r w:rsidRPr="00CC3E7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. Широко </w:t>
            </w:r>
            <w:proofErr w:type="gramStart"/>
            <w:r w:rsidRPr="00CC3E7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распространён</w:t>
            </w:r>
            <w:proofErr w:type="gramEnd"/>
            <w:r w:rsidRPr="00CC3E7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в медицине </w:t>
            </w:r>
            <w:r w:rsidRPr="00CC3E72">
              <w:rPr>
                <w:rFonts w:ascii="Times New Roman" w:eastAsia="Times New Roman" w:hAnsi="Times New Roman" w:cs="Times New Roman"/>
                <w:color w:val="202122"/>
                <w:sz w:val="24"/>
                <w:szCs w:val="24"/>
                <w:lang w:eastAsia="ru-RU"/>
              </w:rPr>
              <w:t>и строительстве. Имеет высокий потенциал к переработке, но наблюдается нехватка мощностей для этого.</w:t>
            </w:r>
          </w:p>
        </w:tc>
      </w:tr>
      <w:tr w:rsidR="00934DAF" w:rsidRPr="00934DAF" w:rsidTr="00CC3E72">
        <w:tc>
          <w:tcPr>
            <w:tcW w:w="1552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FFFFF" w:themeFill="background1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934DAF" w:rsidRPr="00934DAF" w:rsidRDefault="00934DAF" w:rsidP="00934D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202122"/>
                <w:sz w:val="24"/>
                <w:szCs w:val="24"/>
                <w:lang w:eastAsia="ru-RU"/>
              </w:rPr>
            </w:pPr>
            <w:r w:rsidRPr="00934DAF">
              <w:rPr>
                <w:rFonts w:ascii="Times New Roman" w:eastAsia="Times New Roman" w:hAnsi="Times New Roman" w:cs="Times New Roman"/>
                <w:noProof/>
                <w:color w:val="0645AD"/>
                <w:sz w:val="24"/>
                <w:szCs w:val="24"/>
                <w:lang w:eastAsia="ru-RU"/>
              </w:rPr>
              <w:drawing>
                <wp:inline distT="0" distB="0" distL="0" distR="0" wp14:anchorId="7B5C4908" wp14:editId="1E6ABFE7">
                  <wp:extent cx="762000" cy="762000"/>
                  <wp:effectExtent l="0" t="0" r="0" b="0"/>
                  <wp:docPr id="18" name="Рисунок 18" descr="Plastic-recyc-04.svg">
                    <a:hlinkClick xmlns:a="http://schemas.openxmlformats.org/drawingml/2006/main" r:id="rId24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Plastic-recyc-04.svg">
                            <a:hlinkClick r:id="rId24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0" cy="76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9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FFFFF" w:themeFill="background1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934DAF" w:rsidRPr="00CC3E72" w:rsidRDefault="00934DAF" w:rsidP="00934D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202122"/>
                <w:sz w:val="24"/>
                <w:szCs w:val="24"/>
                <w:lang w:eastAsia="ru-RU"/>
              </w:rPr>
            </w:pPr>
            <w:r w:rsidRPr="00CC3E72">
              <w:rPr>
                <w:rFonts w:ascii="Times New Roman" w:eastAsia="Times New Roman" w:hAnsi="Times New Roman" w:cs="Times New Roman"/>
                <w:bCs/>
                <w:color w:val="202122"/>
                <w:sz w:val="24"/>
                <w:szCs w:val="24"/>
                <w:lang w:eastAsia="ru-RU"/>
              </w:rPr>
              <w:t>LDPE</w:t>
            </w:r>
            <w:r w:rsidRPr="00CC3E72">
              <w:rPr>
                <w:rFonts w:ascii="Times New Roman" w:eastAsia="Times New Roman" w:hAnsi="Times New Roman" w:cs="Times New Roman"/>
                <w:color w:val="202122"/>
                <w:sz w:val="24"/>
                <w:szCs w:val="24"/>
                <w:lang w:eastAsia="ru-RU"/>
              </w:rPr>
              <w:t xml:space="preserve">, </w:t>
            </w:r>
            <w:r w:rsidRPr="00CC3E72">
              <w:rPr>
                <w:rFonts w:ascii="Times New Roman" w:eastAsia="Times New Roman" w:hAnsi="Times New Roman" w:cs="Times New Roman"/>
                <w:bCs/>
                <w:color w:val="202122"/>
                <w:sz w:val="24"/>
                <w:szCs w:val="24"/>
                <w:lang w:eastAsia="ru-RU"/>
              </w:rPr>
              <w:t>PELD / ПЭНП</w:t>
            </w:r>
            <w:r w:rsidRPr="00CC3E72">
              <w:rPr>
                <w:rFonts w:ascii="Times New Roman" w:eastAsia="Times New Roman" w:hAnsi="Times New Roman" w:cs="Times New Roman"/>
                <w:color w:val="202122"/>
                <w:sz w:val="24"/>
                <w:szCs w:val="24"/>
                <w:lang w:eastAsia="ru-RU"/>
              </w:rPr>
              <w:t>, </w:t>
            </w:r>
            <w:r w:rsidRPr="00CC3E72">
              <w:rPr>
                <w:rFonts w:ascii="Times New Roman" w:eastAsia="Times New Roman" w:hAnsi="Times New Roman" w:cs="Times New Roman"/>
                <w:bCs/>
                <w:color w:val="202122"/>
                <w:sz w:val="24"/>
                <w:szCs w:val="24"/>
                <w:lang w:eastAsia="ru-RU"/>
              </w:rPr>
              <w:t>ПЭВД (Полиэтилен низкой плотности, высокого давления)</w:t>
            </w:r>
          </w:p>
        </w:tc>
        <w:tc>
          <w:tcPr>
            <w:tcW w:w="4962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FFFFF" w:themeFill="background1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934DAF" w:rsidRPr="00CC3E72" w:rsidRDefault="00934DAF" w:rsidP="00934D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202122"/>
                <w:sz w:val="24"/>
                <w:szCs w:val="24"/>
                <w:lang w:eastAsia="ru-RU"/>
              </w:rPr>
            </w:pPr>
            <w:r w:rsidRPr="00CC3E72">
              <w:rPr>
                <w:rFonts w:ascii="Times New Roman" w:eastAsia="Times New Roman" w:hAnsi="Times New Roman" w:cs="Times New Roman"/>
                <w:color w:val="202122"/>
                <w:sz w:val="24"/>
                <w:szCs w:val="24"/>
                <w:lang w:eastAsia="ru-RU"/>
              </w:rPr>
              <w:t>Высокая прочность к химическому воздействию.</w:t>
            </w:r>
            <w:r w:rsidRPr="00CC3E72">
              <w:rPr>
                <w:rFonts w:ascii="Times New Roman" w:eastAsia="Times New Roman" w:hAnsi="Times New Roman" w:cs="Times New Roman"/>
                <w:color w:val="202122"/>
                <w:sz w:val="24"/>
                <w:szCs w:val="24"/>
                <w:lang w:eastAsia="ru-RU"/>
              </w:rPr>
              <w:br/>
              <w:t>Недопустимо использовать в микроволновках.</w:t>
            </w:r>
            <w:r w:rsidRPr="00CC3E72">
              <w:rPr>
                <w:rFonts w:ascii="Times New Roman" w:eastAsia="Times New Roman" w:hAnsi="Times New Roman" w:cs="Times New Roman"/>
                <w:color w:val="202122"/>
                <w:sz w:val="24"/>
                <w:szCs w:val="24"/>
                <w:lang w:eastAsia="ru-RU"/>
              </w:rPr>
              <w:br/>
              <w:t>Не рекомендуется нагревать.</w:t>
            </w:r>
            <w:r w:rsidRPr="00CC3E72">
              <w:rPr>
                <w:rFonts w:ascii="Times New Roman" w:eastAsia="Times New Roman" w:hAnsi="Times New Roman" w:cs="Times New Roman"/>
                <w:color w:val="202122"/>
                <w:sz w:val="24"/>
                <w:szCs w:val="24"/>
                <w:lang w:eastAsia="ru-RU"/>
              </w:rPr>
              <w:br/>
              <w:t>Не рекомендуется хранить горячую пищу.</w:t>
            </w:r>
          </w:p>
        </w:tc>
        <w:tc>
          <w:tcPr>
            <w:tcW w:w="4980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FFFFF" w:themeFill="background1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934DAF" w:rsidRPr="00CC3E72" w:rsidRDefault="00934DAF" w:rsidP="00934D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CC3E7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Производство </w:t>
            </w:r>
            <w:hyperlink r:id="rId26" w:tooltip="Брезент" w:history="1">
              <w:r w:rsidRPr="00CC3E72">
                <w:rPr>
                  <w:rFonts w:ascii="Times New Roman" w:eastAsia="Times New Roman" w:hAnsi="Times New Roman" w:cs="Times New Roman"/>
                  <w:color w:val="000000" w:themeColor="text1"/>
                  <w:sz w:val="24"/>
                  <w:szCs w:val="24"/>
                  <w:lang w:eastAsia="ru-RU"/>
                </w:rPr>
                <w:t>брезентов</w:t>
              </w:r>
            </w:hyperlink>
            <w:r w:rsidRPr="00CC3E7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, мусорных мешков, пакетов, плёнки и гибких ёмкостей.</w:t>
            </w:r>
            <w:r w:rsidRPr="00CC3E7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br/>
              <w:t>Считается безопасным для пищевого использования. Имеет хороший потенциал к переработке.</w:t>
            </w:r>
          </w:p>
        </w:tc>
      </w:tr>
      <w:tr w:rsidR="00934DAF" w:rsidRPr="00934DAF" w:rsidTr="00CC3E72">
        <w:tc>
          <w:tcPr>
            <w:tcW w:w="1552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FFFFF" w:themeFill="background1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934DAF" w:rsidRPr="00934DAF" w:rsidRDefault="00934DAF" w:rsidP="00934D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202122"/>
                <w:sz w:val="24"/>
                <w:szCs w:val="24"/>
                <w:lang w:eastAsia="ru-RU"/>
              </w:rPr>
            </w:pPr>
            <w:r w:rsidRPr="00934DAF">
              <w:rPr>
                <w:rFonts w:ascii="Times New Roman" w:eastAsia="Times New Roman" w:hAnsi="Times New Roman" w:cs="Times New Roman"/>
                <w:noProof/>
                <w:color w:val="0645AD"/>
                <w:sz w:val="24"/>
                <w:szCs w:val="24"/>
                <w:lang w:eastAsia="ru-RU"/>
              </w:rPr>
              <w:lastRenderedPageBreak/>
              <w:drawing>
                <wp:inline distT="0" distB="0" distL="0" distR="0" wp14:anchorId="0050CE79" wp14:editId="370DAB5C">
                  <wp:extent cx="762000" cy="762000"/>
                  <wp:effectExtent l="0" t="0" r="0" b="0"/>
                  <wp:docPr id="19" name="Рисунок 19" descr="Plastic-recyc-05.svg">
                    <a:hlinkClick xmlns:a="http://schemas.openxmlformats.org/drawingml/2006/main" r:id="rId27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Plastic-recyc-05.svg">
                            <a:hlinkClick r:id="rId27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0" cy="76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9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FFFFF" w:themeFill="background1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934DAF" w:rsidRPr="00CC3E72" w:rsidRDefault="00934DAF" w:rsidP="00934D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202122"/>
                <w:sz w:val="24"/>
                <w:szCs w:val="24"/>
                <w:lang w:eastAsia="ru-RU"/>
              </w:rPr>
            </w:pPr>
            <w:r w:rsidRPr="00CC3E72">
              <w:rPr>
                <w:rFonts w:ascii="Times New Roman" w:eastAsia="Times New Roman" w:hAnsi="Times New Roman" w:cs="Times New Roman"/>
                <w:bCs/>
                <w:color w:val="202122"/>
                <w:sz w:val="24"/>
                <w:szCs w:val="24"/>
                <w:lang w:eastAsia="ru-RU"/>
              </w:rPr>
              <w:t>PP / ПП (Полипропилен)</w:t>
            </w:r>
          </w:p>
        </w:tc>
        <w:tc>
          <w:tcPr>
            <w:tcW w:w="4962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FFFFF" w:themeFill="background1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934DAF" w:rsidRPr="00CC3E72" w:rsidRDefault="00934DAF" w:rsidP="00934D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202122"/>
                <w:sz w:val="24"/>
                <w:szCs w:val="24"/>
                <w:lang w:eastAsia="ru-RU"/>
              </w:rPr>
            </w:pPr>
            <w:r w:rsidRPr="00CC3E72">
              <w:rPr>
                <w:rFonts w:ascii="Times New Roman" w:eastAsia="Times New Roman" w:hAnsi="Times New Roman" w:cs="Times New Roman"/>
                <w:color w:val="202122"/>
                <w:sz w:val="24"/>
                <w:szCs w:val="24"/>
                <w:lang w:eastAsia="ru-RU"/>
              </w:rPr>
              <w:t>Высокая прочность к химическому воздействию.</w:t>
            </w:r>
            <w:r w:rsidRPr="00CC3E72">
              <w:rPr>
                <w:rFonts w:ascii="Times New Roman" w:eastAsia="Times New Roman" w:hAnsi="Times New Roman" w:cs="Times New Roman"/>
                <w:color w:val="202122"/>
                <w:sz w:val="24"/>
                <w:szCs w:val="24"/>
                <w:lang w:eastAsia="ru-RU"/>
              </w:rPr>
              <w:br/>
              <w:t>Допустимо нагревать в микроволновке.</w:t>
            </w:r>
            <w:r w:rsidRPr="00CC3E72">
              <w:rPr>
                <w:rFonts w:ascii="Times New Roman" w:eastAsia="Times New Roman" w:hAnsi="Times New Roman" w:cs="Times New Roman"/>
                <w:color w:val="202122"/>
                <w:sz w:val="24"/>
                <w:szCs w:val="24"/>
                <w:lang w:eastAsia="ru-RU"/>
              </w:rPr>
              <w:br/>
              <w:t>Допустимо подвергать заморозке.</w:t>
            </w:r>
          </w:p>
        </w:tc>
        <w:tc>
          <w:tcPr>
            <w:tcW w:w="4980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FFFFF" w:themeFill="background1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934DAF" w:rsidRPr="00CC3E72" w:rsidRDefault="00934DAF" w:rsidP="00934D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CC3E7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Используется в </w:t>
            </w:r>
            <w:hyperlink r:id="rId29" w:tooltip="Автомобильная промышленность" w:history="1">
              <w:r w:rsidRPr="00CC3E72">
                <w:rPr>
                  <w:rFonts w:ascii="Times New Roman" w:eastAsia="Times New Roman" w:hAnsi="Times New Roman" w:cs="Times New Roman"/>
                  <w:color w:val="000000" w:themeColor="text1"/>
                  <w:sz w:val="24"/>
                  <w:szCs w:val="24"/>
                  <w:lang w:eastAsia="ru-RU"/>
                </w:rPr>
                <w:t>автомобильной промышленности</w:t>
              </w:r>
            </w:hyperlink>
            <w:r w:rsidRPr="00CC3E7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 (оборудование, </w:t>
            </w:r>
            <w:hyperlink r:id="rId30" w:tooltip="Бампер" w:history="1">
              <w:r w:rsidRPr="00CC3E72">
                <w:rPr>
                  <w:rFonts w:ascii="Times New Roman" w:eastAsia="Times New Roman" w:hAnsi="Times New Roman" w:cs="Times New Roman"/>
                  <w:color w:val="000000" w:themeColor="text1"/>
                  <w:sz w:val="24"/>
                  <w:szCs w:val="24"/>
                  <w:lang w:eastAsia="ru-RU"/>
                </w:rPr>
                <w:t>бамперы</w:t>
              </w:r>
            </w:hyperlink>
            <w:r w:rsidRPr="00CC3E7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), при изготовлении игрушек, а также в пищевой промышленности, в основном при изготовлении упаковок.</w:t>
            </w:r>
            <w:r w:rsidRPr="00CC3E7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br/>
              <w:t xml:space="preserve">Распространены полипропиленовые трубы для водопроводов. Считается безопасным для пищевого </w:t>
            </w:r>
            <w:proofErr w:type="spellStart"/>
            <w:r w:rsidRPr="00CC3E7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использования</w:t>
            </w:r>
            <w:proofErr w:type="gramStart"/>
            <w:r w:rsidRPr="00CC3E7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.И</w:t>
            </w:r>
            <w:proofErr w:type="gramEnd"/>
            <w:r w:rsidRPr="00CC3E7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меет</w:t>
            </w:r>
            <w:proofErr w:type="spellEnd"/>
            <w:r w:rsidRPr="00CC3E7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хороший потенциал к переработке.</w:t>
            </w:r>
          </w:p>
        </w:tc>
      </w:tr>
      <w:tr w:rsidR="00934DAF" w:rsidRPr="00934DAF" w:rsidTr="00CC3E72">
        <w:tc>
          <w:tcPr>
            <w:tcW w:w="1552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FFFFF" w:themeFill="background1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934DAF" w:rsidRPr="00934DAF" w:rsidRDefault="00934DAF" w:rsidP="00934D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202122"/>
                <w:sz w:val="24"/>
                <w:szCs w:val="24"/>
                <w:lang w:eastAsia="ru-RU"/>
              </w:rPr>
            </w:pPr>
            <w:r w:rsidRPr="00934DAF">
              <w:rPr>
                <w:rFonts w:ascii="Times New Roman" w:eastAsia="Times New Roman" w:hAnsi="Times New Roman" w:cs="Times New Roman"/>
                <w:noProof/>
                <w:color w:val="0645AD"/>
                <w:sz w:val="24"/>
                <w:szCs w:val="24"/>
                <w:lang w:eastAsia="ru-RU"/>
              </w:rPr>
              <w:drawing>
                <wp:inline distT="0" distB="0" distL="0" distR="0" wp14:anchorId="2273B321" wp14:editId="4BABBE85">
                  <wp:extent cx="762000" cy="762000"/>
                  <wp:effectExtent l="0" t="0" r="0" b="0"/>
                  <wp:docPr id="20" name="Рисунок 20" descr="Plastic-recyc-06.svg">
                    <a:hlinkClick xmlns:a="http://schemas.openxmlformats.org/drawingml/2006/main" r:id="rId31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Plastic-recyc-06.svg">
                            <a:hlinkClick r:id="rId31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0" cy="76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9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FFFFF" w:themeFill="background1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934DAF" w:rsidRPr="00CC3E72" w:rsidRDefault="00934DAF" w:rsidP="00934D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202122"/>
                <w:sz w:val="24"/>
                <w:szCs w:val="24"/>
                <w:lang w:eastAsia="ru-RU"/>
              </w:rPr>
            </w:pPr>
            <w:r w:rsidRPr="00CC3E72">
              <w:rPr>
                <w:rFonts w:ascii="Times New Roman" w:eastAsia="Times New Roman" w:hAnsi="Times New Roman" w:cs="Times New Roman"/>
                <w:bCs/>
                <w:color w:val="202122"/>
                <w:sz w:val="24"/>
                <w:szCs w:val="24"/>
                <w:lang w:eastAsia="ru-RU"/>
              </w:rPr>
              <w:t>PS</w:t>
            </w:r>
            <w:r w:rsidRPr="00CC3E72">
              <w:rPr>
                <w:rFonts w:ascii="Times New Roman" w:eastAsia="Times New Roman" w:hAnsi="Times New Roman" w:cs="Times New Roman"/>
                <w:color w:val="202122"/>
                <w:sz w:val="24"/>
                <w:szCs w:val="24"/>
                <w:lang w:val="en-US" w:eastAsia="ru-RU"/>
              </w:rPr>
              <w:t xml:space="preserve">, </w:t>
            </w:r>
            <w:r w:rsidRPr="00CC3E72">
              <w:rPr>
                <w:rFonts w:ascii="Times New Roman" w:eastAsia="Times New Roman" w:hAnsi="Times New Roman" w:cs="Times New Roman"/>
                <w:bCs/>
                <w:color w:val="202122"/>
                <w:sz w:val="24"/>
                <w:szCs w:val="24"/>
                <w:lang w:eastAsia="ru-RU"/>
              </w:rPr>
              <w:t>EPS</w:t>
            </w:r>
            <w:r w:rsidRPr="00CC3E72">
              <w:rPr>
                <w:rFonts w:ascii="Times New Roman" w:eastAsia="Times New Roman" w:hAnsi="Times New Roman" w:cs="Times New Roman"/>
                <w:bCs/>
                <w:color w:val="202122"/>
                <w:sz w:val="24"/>
                <w:szCs w:val="24"/>
                <w:lang w:val="en-US" w:eastAsia="ru-RU"/>
              </w:rPr>
              <w:t xml:space="preserve"> </w:t>
            </w:r>
            <w:r w:rsidRPr="00CC3E72">
              <w:rPr>
                <w:rFonts w:ascii="Times New Roman" w:eastAsia="Times New Roman" w:hAnsi="Times New Roman" w:cs="Times New Roman"/>
                <w:bCs/>
                <w:color w:val="202122"/>
                <w:sz w:val="24"/>
                <w:szCs w:val="24"/>
                <w:lang w:eastAsia="ru-RU"/>
              </w:rPr>
              <w:t>/</w:t>
            </w:r>
            <w:r w:rsidRPr="00CC3E72">
              <w:rPr>
                <w:rFonts w:ascii="Times New Roman" w:eastAsia="Times New Roman" w:hAnsi="Times New Roman" w:cs="Times New Roman"/>
                <w:bCs/>
                <w:color w:val="202122"/>
                <w:sz w:val="24"/>
                <w:szCs w:val="24"/>
                <w:lang w:val="en-US" w:eastAsia="ru-RU"/>
              </w:rPr>
              <w:t xml:space="preserve"> </w:t>
            </w:r>
            <w:r w:rsidRPr="00CC3E72">
              <w:rPr>
                <w:rFonts w:ascii="Times New Roman" w:eastAsia="Times New Roman" w:hAnsi="Times New Roman" w:cs="Times New Roman"/>
                <w:bCs/>
                <w:color w:val="202122"/>
                <w:sz w:val="24"/>
                <w:szCs w:val="24"/>
                <w:lang w:eastAsia="ru-RU"/>
              </w:rPr>
              <w:t>ПС (Полистирол)</w:t>
            </w:r>
          </w:p>
        </w:tc>
        <w:tc>
          <w:tcPr>
            <w:tcW w:w="4962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FFFFF" w:themeFill="background1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934DAF" w:rsidRPr="00CC3E72" w:rsidRDefault="00934DAF" w:rsidP="00934D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202122"/>
                <w:sz w:val="24"/>
                <w:szCs w:val="24"/>
                <w:lang w:eastAsia="ru-RU"/>
              </w:rPr>
            </w:pPr>
            <w:r w:rsidRPr="00CC3E72">
              <w:rPr>
                <w:rFonts w:ascii="Times New Roman" w:eastAsia="Times New Roman" w:hAnsi="Times New Roman" w:cs="Times New Roman"/>
                <w:color w:val="202122"/>
                <w:sz w:val="24"/>
                <w:szCs w:val="24"/>
                <w:lang w:eastAsia="ru-RU"/>
              </w:rPr>
              <w:t>Допустимо к многоразовому использованию с холодной пищей.</w:t>
            </w:r>
            <w:r w:rsidRPr="00CC3E72">
              <w:rPr>
                <w:rFonts w:ascii="Times New Roman" w:eastAsia="Times New Roman" w:hAnsi="Times New Roman" w:cs="Times New Roman"/>
                <w:color w:val="202122"/>
                <w:sz w:val="24"/>
                <w:szCs w:val="24"/>
                <w:lang w:eastAsia="ru-RU"/>
              </w:rPr>
              <w:br/>
              <w:t xml:space="preserve">Высокая </w:t>
            </w:r>
            <w:proofErr w:type="spellStart"/>
            <w:r w:rsidRPr="00CC3E72">
              <w:rPr>
                <w:rFonts w:ascii="Times New Roman" w:eastAsia="Times New Roman" w:hAnsi="Times New Roman" w:cs="Times New Roman"/>
                <w:color w:val="202122"/>
                <w:sz w:val="24"/>
                <w:szCs w:val="24"/>
                <w:lang w:eastAsia="ru-RU"/>
              </w:rPr>
              <w:t>ударопрочность</w:t>
            </w:r>
            <w:proofErr w:type="spellEnd"/>
            <w:r w:rsidRPr="00CC3E72">
              <w:rPr>
                <w:rFonts w:ascii="Times New Roman" w:eastAsia="Times New Roman" w:hAnsi="Times New Roman" w:cs="Times New Roman"/>
                <w:color w:val="202122"/>
                <w:sz w:val="24"/>
                <w:szCs w:val="24"/>
                <w:lang w:eastAsia="ru-RU"/>
              </w:rPr>
              <w:t xml:space="preserve"> и теплоизоляция.</w:t>
            </w:r>
            <w:r w:rsidRPr="00CC3E72">
              <w:rPr>
                <w:rFonts w:ascii="Times New Roman" w:eastAsia="Times New Roman" w:hAnsi="Times New Roman" w:cs="Times New Roman"/>
                <w:color w:val="202122"/>
                <w:sz w:val="24"/>
                <w:szCs w:val="24"/>
                <w:lang w:eastAsia="ru-RU"/>
              </w:rPr>
              <w:br/>
              <w:t>Недопустимо использовать в микроволновках.</w:t>
            </w:r>
            <w:r w:rsidRPr="00CC3E72">
              <w:rPr>
                <w:rFonts w:ascii="Times New Roman" w:eastAsia="Times New Roman" w:hAnsi="Times New Roman" w:cs="Times New Roman"/>
                <w:color w:val="202122"/>
                <w:sz w:val="24"/>
                <w:szCs w:val="24"/>
                <w:lang w:eastAsia="ru-RU"/>
              </w:rPr>
              <w:br/>
              <w:t>Не рекомендуется нагревать.</w:t>
            </w:r>
            <w:r w:rsidRPr="00CC3E72">
              <w:rPr>
                <w:rFonts w:ascii="Times New Roman" w:eastAsia="Times New Roman" w:hAnsi="Times New Roman" w:cs="Times New Roman"/>
                <w:color w:val="202122"/>
                <w:sz w:val="24"/>
                <w:szCs w:val="24"/>
                <w:lang w:eastAsia="ru-RU"/>
              </w:rPr>
              <w:br/>
              <w:t>Не рекомендуется хранить горячую пищу.</w:t>
            </w:r>
          </w:p>
        </w:tc>
        <w:tc>
          <w:tcPr>
            <w:tcW w:w="4980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FFFFF" w:themeFill="background1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934DAF" w:rsidRPr="00CC3E72" w:rsidRDefault="00934DAF" w:rsidP="00934D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CC3E7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Используется при изготовлении плит теплоизоляции зданий, пищевых упаковок, столовых приборов и чашек, коробок </w:t>
            </w:r>
            <w:hyperlink r:id="rId33" w:tooltip="CD" w:history="1">
              <w:r w:rsidRPr="00CC3E72">
                <w:rPr>
                  <w:rFonts w:ascii="Times New Roman" w:eastAsia="Times New Roman" w:hAnsi="Times New Roman" w:cs="Times New Roman"/>
                  <w:color w:val="000000" w:themeColor="text1"/>
                  <w:sz w:val="24"/>
                  <w:szCs w:val="24"/>
                  <w:lang w:eastAsia="ru-RU"/>
                </w:rPr>
                <w:t>CD</w:t>
              </w:r>
            </w:hyperlink>
            <w:r w:rsidRPr="00CC3E7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 и прочих упаковок (пищевой плёнки и </w:t>
            </w:r>
            <w:proofErr w:type="spellStart"/>
            <w:r w:rsidRPr="00CC3E7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пеноматериалов</w:t>
            </w:r>
            <w:proofErr w:type="spellEnd"/>
            <w:r w:rsidRPr="00CC3E7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), игрушек, посуды, ручек и так далее.</w:t>
            </w:r>
            <w:r w:rsidRPr="00CC3E7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br/>
              <w:t>Материал является потенциально опасным, особенно в случае горения, поскольку содержит стирол. Имеет ограниченный потенциал к переработке.</w:t>
            </w:r>
          </w:p>
        </w:tc>
      </w:tr>
      <w:tr w:rsidR="00934DAF" w:rsidRPr="00934DAF" w:rsidTr="00CC3E72">
        <w:tc>
          <w:tcPr>
            <w:tcW w:w="1552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FFFFF" w:themeFill="background1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934DAF" w:rsidRPr="00934DAF" w:rsidRDefault="00934DAF" w:rsidP="00934DAF">
            <w:pPr>
              <w:shd w:val="clear" w:color="auto" w:fill="FFFFFF" w:themeFill="background1"/>
              <w:spacing w:after="0" w:line="240" w:lineRule="auto"/>
              <w:rPr>
                <w:rFonts w:ascii="Times New Roman" w:eastAsia="Times New Roman" w:hAnsi="Times New Roman" w:cs="Times New Roman"/>
                <w:color w:val="202122"/>
                <w:sz w:val="24"/>
                <w:szCs w:val="24"/>
                <w:lang w:eastAsia="ru-RU"/>
              </w:rPr>
            </w:pPr>
            <w:r w:rsidRPr="00934DAF">
              <w:rPr>
                <w:rFonts w:ascii="Times New Roman" w:eastAsia="Times New Roman" w:hAnsi="Times New Roman" w:cs="Times New Roman"/>
                <w:noProof/>
                <w:color w:val="0645AD"/>
                <w:sz w:val="24"/>
                <w:szCs w:val="24"/>
                <w:lang w:eastAsia="ru-RU"/>
              </w:rPr>
              <w:drawing>
                <wp:inline distT="0" distB="0" distL="0" distR="0" wp14:anchorId="16B8E3BD" wp14:editId="4E0580F5">
                  <wp:extent cx="739140" cy="739140"/>
                  <wp:effectExtent l="0" t="0" r="0" b="3810"/>
                  <wp:docPr id="21" name="Рисунок 21" descr="Plastic-recyc-07.svg">
                    <a:hlinkClick xmlns:a="http://schemas.openxmlformats.org/drawingml/2006/main" r:id="rId34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Plastic-recyc-07.svg">
                            <a:hlinkClick r:id="rId34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9140" cy="739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9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FFFFF" w:themeFill="background1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934DAF" w:rsidRPr="00CC3E72" w:rsidRDefault="00934DAF" w:rsidP="00934DAF">
            <w:pPr>
              <w:shd w:val="clear" w:color="auto" w:fill="FFFFFF" w:themeFill="background1"/>
              <w:spacing w:after="0" w:line="240" w:lineRule="auto"/>
              <w:rPr>
                <w:rFonts w:ascii="Times New Roman" w:eastAsia="Times New Roman" w:hAnsi="Times New Roman" w:cs="Times New Roman"/>
                <w:color w:val="202122"/>
                <w:sz w:val="24"/>
                <w:szCs w:val="24"/>
                <w:lang w:eastAsia="ru-RU"/>
              </w:rPr>
            </w:pPr>
            <w:r w:rsidRPr="00CC3E72">
              <w:rPr>
                <w:rFonts w:ascii="Times New Roman" w:eastAsia="Times New Roman" w:hAnsi="Times New Roman" w:cs="Times New Roman"/>
                <w:bCs/>
                <w:color w:val="202122"/>
                <w:sz w:val="24"/>
                <w:szCs w:val="24"/>
                <w:lang w:eastAsia="ru-RU"/>
              </w:rPr>
              <w:t>OTHER</w:t>
            </w:r>
            <w:r w:rsidRPr="00CC3E72">
              <w:rPr>
                <w:rFonts w:ascii="Times New Roman" w:eastAsia="Times New Roman" w:hAnsi="Times New Roman" w:cs="Times New Roman"/>
                <w:color w:val="202122"/>
                <w:sz w:val="24"/>
                <w:szCs w:val="24"/>
                <w:lang w:eastAsia="ru-RU"/>
              </w:rPr>
              <w:t> или</w:t>
            </w:r>
            <w:proofErr w:type="gramStart"/>
            <w:r w:rsidRPr="00CC3E72">
              <w:rPr>
                <w:rFonts w:ascii="Times New Roman" w:eastAsia="Times New Roman" w:hAnsi="Times New Roman" w:cs="Times New Roman"/>
                <w:color w:val="202122"/>
                <w:sz w:val="24"/>
                <w:szCs w:val="24"/>
                <w:lang w:eastAsia="ru-RU"/>
              </w:rPr>
              <w:t> </w:t>
            </w:r>
            <w:r w:rsidRPr="00CC3E72">
              <w:rPr>
                <w:rFonts w:ascii="Times New Roman" w:eastAsia="Times New Roman" w:hAnsi="Times New Roman" w:cs="Times New Roman"/>
                <w:bCs/>
                <w:color w:val="202122"/>
                <w:sz w:val="24"/>
                <w:szCs w:val="24"/>
                <w:lang w:eastAsia="ru-RU"/>
              </w:rPr>
              <w:t>О</w:t>
            </w:r>
            <w:proofErr w:type="gramEnd"/>
            <w:r w:rsidRPr="00CC3E72">
              <w:rPr>
                <w:rFonts w:ascii="Times New Roman" w:eastAsia="Times New Roman" w:hAnsi="Times New Roman" w:cs="Times New Roman"/>
                <w:bCs/>
                <w:color w:val="202122"/>
                <w:sz w:val="24"/>
                <w:szCs w:val="24"/>
                <w:lang w:eastAsia="ru-RU"/>
              </w:rPr>
              <w:t xml:space="preserve"> / Прочие</w:t>
            </w:r>
          </w:p>
        </w:tc>
        <w:tc>
          <w:tcPr>
            <w:tcW w:w="4962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FFFFF" w:themeFill="background1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934DAF" w:rsidRPr="00CC3E72" w:rsidRDefault="00934DAF" w:rsidP="00934DAF">
            <w:pPr>
              <w:shd w:val="clear" w:color="auto" w:fill="FFFFFF" w:themeFill="background1"/>
              <w:spacing w:after="0" w:line="240" w:lineRule="auto"/>
              <w:rPr>
                <w:rFonts w:ascii="Times New Roman" w:eastAsia="Times New Roman" w:hAnsi="Times New Roman" w:cs="Times New Roman"/>
                <w:color w:val="202122"/>
                <w:sz w:val="24"/>
                <w:szCs w:val="24"/>
                <w:lang w:eastAsia="ru-RU"/>
              </w:rPr>
            </w:pPr>
            <w:r w:rsidRPr="00CC3E72">
              <w:rPr>
                <w:rFonts w:ascii="Times New Roman" w:eastAsia="Times New Roman" w:hAnsi="Times New Roman" w:cs="Times New Roman"/>
                <w:color w:val="202122"/>
                <w:sz w:val="24"/>
                <w:szCs w:val="24"/>
                <w:lang w:eastAsia="ru-RU"/>
              </w:rPr>
              <w:t>Сочетание разных видов пластика для улучшения его свойств, например композитная или многослойная упаковка</w:t>
            </w:r>
          </w:p>
        </w:tc>
        <w:tc>
          <w:tcPr>
            <w:tcW w:w="4980" w:type="dxa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FFFFF" w:themeFill="background1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934DAF" w:rsidRPr="00CC3E72" w:rsidRDefault="00934DAF" w:rsidP="00934DAF">
            <w:pPr>
              <w:shd w:val="clear" w:color="auto" w:fill="FFFFFF" w:themeFill="background1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CC3E7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К этой группе относится любой другой пластик, который не может быть включен в предыдущие группы.</w:t>
            </w:r>
            <w:r w:rsidRPr="00CC3E7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br/>
              <w:t>Используется для изготовления твёрдых прозрачных изделий, как например </w:t>
            </w:r>
            <w:hyperlink r:id="rId36" w:tooltip="Рожок для кормления" w:history="1">
              <w:r w:rsidRPr="00CC3E72">
                <w:rPr>
                  <w:rFonts w:ascii="Times New Roman" w:eastAsia="Times New Roman" w:hAnsi="Times New Roman" w:cs="Times New Roman"/>
                  <w:color w:val="000000" w:themeColor="text1"/>
                  <w:sz w:val="24"/>
                  <w:szCs w:val="24"/>
                  <w:lang w:eastAsia="ru-RU"/>
                </w:rPr>
                <w:t>детские рожки</w:t>
              </w:r>
            </w:hyperlink>
            <w:r w:rsidRPr="00CC3E7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.</w:t>
            </w:r>
            <w:r w:rsidRPr="00CC3E7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br/>
              <w:t>Имеет низкий потенциал к переработке.</w:t>
            </w:r>
          </w:p>
        </w:tc>
      </w:tr>
    </w:tbl>
    <w:p w:rsidR="00934DAF" w:rsidRPr="00EB689C" w:rsidRDefault="00934DAF" w:rsidP="00934DAF">
      <w:pPr>
        <w:tabs>
          <w:tab w:val="left" w:pos="4368"/>
        </w:tabs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  <w:sectPr w:rsidR="00934DAF" w:rsidRPr="00EB689C" w:rsidSect="00934DAF">
          <w:pgSz w:w="16838" w:h="11906" w:orient="landscape"/>
          <w:pgMar w:top="850" w:right="1134" w:bottom="1701" w:left="1134" w:header="708" w:footer="708" w:gutter="0"/>
          <w:cols w:space="708"/>
          <w:docGrid w:linePitch="360"/>
        </w:sectPr>
      </w:pPr>
    </w:p>
    <w:p w:rsidR="00E1579E" w:rsidRDefault="00EB689C" w:rsidP="00E1579E">
      <w:pPr>
        <w:tabs>
          <w:tab w:val="left" w:pos="851"/>
        </w:tabs>
        <w:spacing w:after="0" w:line="360" w:lineRule="auto"/>
        <w:jc w:val="both"/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</w:pPr>
      <w:r w:rsidRPr="00D31E62"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lastRenderedPageBreak/>
        <w:tab/>
      </w:r>
      <w:r w:rsidR="00E1579E"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 xml:space="preserve">На сегодняшний день </w:t>
      </w:r>
      <w:r w:rsidR="000D02AE" w:rsidRPr="00E1579E"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 xml:space="preserve">выделяют три основных метода утилизации пластика: физический, химический и термический. </w:t>
      </w:r>
    </w:p>
    <w:p w:rsidR="000D02AE" w:rsidRPr="00C1573D" w:rsidRDefault="00E1579E" w:rsidP="00E1579E">
      <w:pPr>
        <w:tabs>
          <w:tab w:val="left" w:pos="851"/>
        </w:tabs>
        <w:spacing w:after="0" w:line="360" w:lineRule="auto"/>
        <w:jc w:val="both"/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</w:pPr>
      <w:r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ab/>
      </w:r>
      <w:proofErr w:type="gramStart"/>
      <w:r w:rsidR="000D02AE" w:rsidRPr="00E1579E"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 xml:space="preserve">Среди физических методов самым распространённым является механический </w:t>
      </w:r>
      <w:proofErr w:type="spellStart"/>
      <w:r w:rsidR="000D02AE" w:rsidRPr="00E1579E"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>рециклинг</w:t>
      </w:r>
      <w:proofErr w:type="spellEnd"/>
      <w:r w:rsidR="000D02AE" w:rsidRPr="00E1579E"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>.</w:t>
      </w:r>
      <w:proofErr w:type="gramEnd"/>
      <w:r w:rsidR="000D02AE" w:rsidRPr="00E1579E"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 xml:space="preserve"> Способ состоит в измельчении, дроблении и перетирании пластиковых матер</w:t>
      </w:r>
      <w:r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 xml:space="preserve">иалов для получения </w:t>
      </w:r>
      <w:proofErr w:type="spellStart"/>
      <w:r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>рециклата</w:t>
      </w:r>
      <w:proofErr w:type="spellEnd"/>
      <w:r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>–</w:t>
      </w:r>
      <w:r w:rsidR="000D02AE" w:rsidRPr="00E1579E"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>п</w:t>
      </w:r>
      <w:proofErr w:type="gramEnd"/>
      <w:r w:rsidR="000D02AE" w:rsidRPr="00E1579E"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 xml:space="preserve">олимерного материала, впоследствии используемого для изготовления других пластмассовых изделий. </w:t>
      </w:r>
      <w:proofErr w:type="gramStart"/>
      <w:r w:rsidR="000D02AE" w:rsidRPr="00E1579E"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>Механический</w:t>
      </w:r>
      <w:proofErr w:type="gramEnd"/>
      <w:r w:rsidR="000D02AE" w:rsidRPr="00E1579E"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 xml:space="preserve"> </w:t>
      </w:r>
      <w:proofErr w:type="spellStart"/>
      <w:r w:rsidR="000D02AE" w:rsidRPr="00E1579E"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>рециклинг</w:t>
      </w:r>
      <w:proofErr w:type="spellEnd"/>
      <w:r w:rsidR="000D02AE" w:rsidRPr="00E1579E"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 xml:space="preserve"> не требует дорогостоящего специального оборудования и легко реализуем</w:t>
      </w:r>
      <w:r w:rsidR="00C1573D">
        <w:rPr>
          <w:rFonts w:ascii="Times New Roman" w:eastAsia="Times New Roman" w:hAnsi="Times New Roman" w:cs="Times New Roman"/>
          <w:color w:val="0645AD"/>
          <w:sz w:val="28"/>
          <w:szCs w:val="28"/>
          <w:lang w:eastAsia="ru-RU"/>
        </w:rPr>
        <w:t>.</w:t>
      </w:r>
    </w:p>
    <w:p w:rsidR="00B4108F" w:rsidRDefault="00E1579E" w:rsidP="00E1579E">
      <w:pPr>
        <w:tabs>
          <w:tab w:val="left" w:pos="851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ab/>
        <w:t xml:space="preserve">Среди химических методов чаще всего используется </w:t>
      </w:r>
      <w:r w:rsidR="00691E36" w:rsidRPr="00E1579E"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>«</w:t>
      </w:r>
      <w:proofErr w:type="gramStart"/>
      <w:r w:rsidR="00691E36" w:rsidRPr="00E1579E"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>химический</w:t>
      </w:r>
      <w:proofErr w:type="gramEnd"/>
      <w:r w:rsidR="00691E36" w:rsidRPr="00E1579E"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 xml:space="preserve"> </w:t>
      </w:r>
      <w:proofErr w:type="spellStart"/>
      <w:r w:rsidR="00691E36" w:rsidRPr="00E1579E"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>рециклинг</w:t>
      </w:r>
      <w:proofErr w:type="spellEnd"/>
      <w:r w:rsidR="00691E36" w:rsidRPr="00E1579E"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>»</w:t>
      </w:r>
      <w:r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 xml:space="preserve"> и</w:t>
      </w:r>
      <w:r w:rsidR="00691E36" w:rsidRPr="00E1579E"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 xml:space="preserve"> применяется к ряду процессов и технологий, в результате которых из пластмасс формируются новые материалы. Химический </w:t>
      </w:r>
      <w:proofErr w:type="spellStart"/>
      <w:r w:rsidR="00691E36" w:rsidRPr="00E1579E"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>рециклинг</w:t>
      </w:r>
      <w:proofErr w:type="spellEnd"/>
      <w:r w:rsidR="00691E36" w:rsidRPr="00E1579E"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 xml:space="preserve"> используется для переработки полимерных молекул, в </w:t>
      </w:r>
      <w:proofErr w:type="gramStart"/>
      <w:r w:rsidR="00691E36" w:rsidRPr="00E1579E"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>результате</w:t>
      </w:r>
      <w:proofErr w:type="gramEnd"/>
      <w:r w:rsidR="00691E36" w:rsidRPr="00E1579E"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 xml:space="preserve"> которого образуются новые структуры, впоследствии используемые в качестве сырья для производства новых продуктов.</w:t>
      </w:r>
    </w:p>
    <w:p w:rsidR="00E1579E" w:rsidRPr="00E1579E" w:rsidRDefault="00B4108F" w:rsidP="00E1579E">
      <w:pPr>
        <w:tabs>
          <w:tab w:val="left" w:pos="851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E1579E" w:rsidRPr="00E1579E">
        <w:rPr>
          <w:rFonts w:ascii="Times New Roman" w:hAnsi="Times New Roman" w:cs="Times New Roman"/>
          <w:sz w:val="28"/>
          <w:szCs w:val="28"/>
        </w:rPr>
        <w:t xml:space="preserve">Сжигание является одним из распространённых и эффективных методов утилизации пластиков, непригодных для переработки из-за своего состава, неправильного сбора и хранения пластикового сырья или потери потенциала к переработке из-за многократного использования пластика. Продуктом энергетической утилизации пластикового мусора являются электричество, тепло и зола, которая может быть использована в строительстве. </w:t>
      </w:r>
    </w:p>
    <w:p w:rsidR="00934DAF" w:rsidRPr="00B4108F" w:rsidRDefault="00B4108F" w:rsidP="00B4108F">
      <w:pPr>
        <w:tabs>
          <w:tab w:val="left" w:pos="851"/>
        </w:tabs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ab/>
      </w:r>
      <w:r w:rsidRPr="00B4108F"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 xml:space="preserve">Самая большая трудность переработки пластиковых отходов заключается в высокой стоимости сбора и переработки материалов — пластики редко представлены в «чистом» виде и чаще всего представляют собой комбинацию из полимеров различных типов. Вместе с загрязнённостью поступающего материала это делает процесс сортировки и очистки трудоёмким и затратным. Таким образом, большинство пластиковых отходов не подвергаются </w:t>
      </w:r>
      <w:proofErr w:type="spellStart"/>
      <w:r w:rsidRPr="00B4108F"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>рециклингу</w:t>
      </w:r>
      <w:proofErr w:type="spellEnd"/>
      <w:r w:rsidRPr="00B4108F"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 xml:space="preserve"> и выбрасываются в окружающую среду или при более организованном подходе — сжигаются.</w:t>
      </w:r>
    </w:p>
    <w:p w:rsidR="00934DAF" w:rsidRDefault="00934DAF" w:rsidP="00934DAF">
      <w:pPr>
        <w:tabs>
          <w:tab w:val="left" w:pos="4368"/>
        </w:tabs>
        <w:spacing w:line="360" w:lineRule="auto"/>
        <w:ind w:left="360"/>
        <w:rPr>
          <w:rFonts w:ascii="Times New Roman" w:hAnsi="Times New Roman" w:cs="Times New Roman"/>
          <w:sz w:val="28"/>
          <w:szCs w:val="28"/>
        </w:rPr>
      </w:pPr>
    </w:p>
    <w:p w:rsidR="00C1573D" w:rsidRDefault="00C1573D" w:rsidP="00C1573D">
      <w:pPr>
        <w:shd w:val="clear" w:color="auto" w:fill="FFFFFF"/>
        <w:spacing w:after="0" w:line="360" w:lineRule="auto"/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1573D">
        <w:rPr>
          <w:rFonts w:ascii="Times New Roman" w:hAnsi="Times New Roman" w:cs="Times New Roman"/>
          <w:b/>
          <w:sz w:val="28"/>
          <w:szCs w:val="28"/>
        </w:rPr>
        <w:lastRenderedPageBreak/>
        <w:t>ГЛАВА 2. ПРАКТИЧЕСКАЯ ЧАСТЬ</w:t>
      </w:r>
    </w:p>
    <w:p w:rsidR="001C7ADD" w:rsidRPr="00C1573D" w:rsidRDefault="001C7ADD" w:rsidP="00C1573D">
      <w:pPr>
        <w:shd w:val="clear" w:color="auto" w:fill="FFFFFF"/>
        <w:spacing w:after="0" w:line="360" w:lineRule="auto"/>
        <w:ind w:firstLine="708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3A1374">
        <w:rPr>
          <w:rFonts w:ascii="Times New Roman" w:hAnsi="Times New Roman" w:cs="Times New Roman"/>
          <w:b/>
          <w:sz w:val="28"/>
          <w:szCs w:val="28"/>
        </w:rPr>
        <w:t>2.1. Биоразнообразие деструкторов синтетических полимеров</w:t>
      </w:r>
    </w:p>
    <w:p w:rsidR="00142F73" w:rsidRDefault="00142F73" w:rsidP="003A1374">
      <w:pPr>
        <w:shd w:val="clear" w:color="auto" w:fill="FFFFFF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42F73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Большая восковая моль</w:t>
      </w:r>
      <w:r w:rsidRPr="00142F7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или </w:t>
      </w:r>
      <w:r w:rsidRPr="00142F73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огнёвка пчелиная</w:t>
      </w:r>
      <w:r w:rsidR="00C1573D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(рис.5</w:t>
      </w:r>
      <w:r w:rsidR="00F57D9F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)</w:t>
      </w:r>
      <w:r w:rsidRPr="00142F7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(</w:t>
      </w:r>
      <w:r w:rsidRPr="00142F73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la-Latn" w:eastAsia="ru-RU"/>
        </w:rPr>
        <w:t>Galleria mellonella</w:t>
      </w:r>
      <w:r w:rsidRPr="00142F7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), — вид </w:t>
      </w:r>
      <w:proofErr w:type="spellStart"/>
      <w:r w:rsidRPr="00142F7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молевидных</w:t>
      </w:r>
      <w:proofErr w:type="spellEnd"/>
      <w:r w:rsidRPr="00142F7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бабочек из семейства настоящих огнёвок (</w:t>
      </w:r>
      <w:proofErr w:type="spellStart"/>
      <w:r w:rsidRPr="003F6C1D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Pyralidae</w:t>
      </w:r>
      <w:proofErr w:type="spellEnd"/>
      <w:r w:rsidRPr="00142F7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).</w:t>
      </w:r>
    </w:p>
    <w:p w:rsidR="00142F73" w:rsidRDefault="00142F73" w:rsidP="00142F73">
      <w:pPr>
        <w:shd w:val="clear" w:color="auto" w:fill="FFFFFF"/>
        <w:spacing w:after="0" w:line="360" w:lineRule="auto"/>
        <w:ind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42F73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4C122EDD" wp14:editId="709CAE7F">
            <wp:extent cx="2400300" cy="1805305"/>
            <wp:effectExtent l="0" t="0" r="0" b="4445"/>
            <wp:docPr id="4" name="Рисунок 4" descr="https://klevo.net/wp-content/uploads/logo0976985/10-03-20/1583830579_92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klevo.net/wp-content/uploads/logo0976985/10-03-20/1583830579_921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17" r="17352"/>
                    <a:stretch/>
                  </pic:blipFill>
                  <pic:spPr bwMode="auto">
                    <a:xfrm>
                      <a:off x="0" y="0"/>
                      <a:ext cx="2454998" cy="18464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142F73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45DF32A6" wp14:editId="1EA6F588">
            <wp:extent cx="2339340" cy="1814524"/>
            <wp:effectExtent l="0" t="0" r="3810" b="0"/>
            <wp:docPr id="5" name="Рисунок 5" descr="https://medictionary.ru/wp-content/uploads/2017/08/img_59840935a796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medictionary.ru/wp-content/uploads/2017/08/img_59840935a7961.pn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0447" cy="1823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2F73" w:rsidRPr="00142F73" w:rsidRDefault="00C1573D" w:rsidP="00A10E2B">
      <w:pPr>
        <w:shd w:val="clear" w:color="auto" w:fill="FFFFFF"/>
        <w:spacing w:after="0" w:line="360" w:lineRule="auto"/>
        <w:ind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Рис.5</w:t>
      </w:r>
      <w:r w:rsidR="00142F73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. Б</w:t>
      </w:r>
      <w:r w:rsidR="00142F73" w:rsidRPr="00142F73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ольшая восковая моль</w:t>
      </w:r>
      <w:r w:rsidR="00F57D9F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(личинка – слева</w:t>
      </w:r>
      <w:r w:rsidR="00F57D9F" w:rsidRPr="00A10E2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,</w:t>
      </w:r>
      <w:r w:rsidR="00F57D9F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имаго – справа</w:t>
      </w:r>
      <w:r w:rsidR="00142F73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)</w:t>
      </w:r>
    </w:p>
    <w:p w:rsidR="00482482" w:rsidRDefault="00482482" w:rsidP="00482482">
      <w:pPr>
        <w:shd w:val="clear" w:color="auto" w:fill="FFFFFF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82482" w:rsidRDefault="00482482" w:rsidP="00F57D9F">
      <w:pPr>
        <w:shd w:val="clear" w:color="auto" w:fill="FFFFFF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8248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Длина 18—38 мм. Передние крылья коричнево-сероватые с коричнево-жёлтым задним краем и тёмными пятнами. Задние крылья светлее. Распространены всесветно. Гусеницы живут в ульях медонос</w:t>
      </w:r>
      <w:r w:rsidR="00C1573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ных пчёл, где питаются воском</w:t>
      </w:r>
      <w:r w:rsidRPr="0048248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Взрослые бабочки не питаются; у них недоразвиты ротовые органы и органы пищеварения. Яйца имеют беловатый цвет и размер 0,35 на 0,5 мм, развиваются 5—8 суток. Из них выходит личинка длиной 1 мм с желтоватой головой и 8 ногами. Позднее они вырастают в гусениц длиной до 18 мм с буроватой головой. Через 25—30 суток гусеницы окукливаются, для чего находят трещину или щель, а иногда выгрызают ямку.</w:t>
      </w:r>
    </w:p>
    <w:p w:rsidR="00C622A9" w:rsidRDefault="003F6C1D" w:rsidP="003A1374">
      <w:pPr>
        <w:shd w:val="clear" w:color="auto" w:fill="FFFFFF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Большой мучной хрущак или мучник</w:t>
      </w:r>
      <w:r w:rsidR="00C1573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(рис.6</w:t>
      </w:r>
      <w:r w:rsidR="00F57D9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(</w:t>
      </w:r>
      <w:proofErr w:type="spellStart"/>
      <w:r w:rsidRPr="003F6C1D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Tenebrio</w:t>
      </w:r>
      <w:proofErr w:type="spellEnd"/>
      <w:r w:rsidRPr="003F6C1D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</w:t>
      </w:r>
      <w:proofErr w:type="spellStart"/>
      <w:r w:rsidRPr="003F6C1D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molitor</w:t>
      </w:r>
      <w:proofErr w:type="spellEnd"/>
      <w:r w:rsidRPr="003F6C1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) — насекомое с полным превращением из отряда </w:t>
      </w:r>
      <w:proofErr w:type="gramStart"/>
      <w:r w:rsidRPr="003F6C1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жесткокрылых</w:t>
      </w:r>
      <w:proofErr w:type="gramEnd"/>
      <w:r w:rsidRPr="003F6C1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3F6C1D" w:rsidRPr="003F6C1D" w:rsidRDefault="003F6C1D" w:rsidP="003F6C1D">
      <w:pPr>
        <w:shd w:val="clear" w:color="auto" w:fill="FFFFFF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F6C1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Жуки достигают 12—18 мм в длину. Тело довольно плоское, боковые стороны почти параллельны. Сверху жук чёрно-бурый, со слабым жирным блеском, снизу красноватый. </w:t>
      </w:r>
      <w:proofErr w:type="gramStart"/>
      <w:r w:rsidRPr="003F6C1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Усики 11-члениковые, четковидные; ширина грудного щита больше длины, задние углы его прямые; </w:t>
      </w:r>
      <w:r w:rsidRPr="00F57D9F">
        <w:rPr>
          <w:rStyle w:val="a8"/>
          <w:rFonts w:ascii="Times New Roman" w:eastAsia="Times New Roman" w:hAnsi="Times New Roman" w:cs="Times New Roman"/>
          <w:color w:val="auto"/>
          <w:sz w:val="28"/>
          <w:szCs w:val="28"/>
          <w:u w:val="none"/>
          <w:lang w:eastAsia="ru-RU"/>
        </w:rPr>
        <w:t>надкрылья</w:t>
      </w:r>
      <w:r w:rsidRPr="003F6C1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 с тонко и </w:t>
      </w:r>
      <w:r w:rsidRPr="003F6C1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 xml:space="preserve">густо продольно пунктированы со слабо возвышенными </w:t>
      </w:r>
      <w:proofErr w:type="spellStart"/>
      <w:r w:rsidRPr="003F6C1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тонкоморщинистыми</w:t>
      </w:r>
      <w:proofErr w:type="spellEnd"/>
      <w:r w:rsidRPr="003F6C1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промежутками между пунктирами.</w:t>
      </w:r>
      <w:proofErr w:type="gramEnd"/>
    </w:p>
    <w:p w:rsidR="00F57D9F" w:rsidRDefault="00F57D9F" w:rsidP="00F57D9F">
      <w:pPr>
        <w:shd w:val="clear" w:color="auto" w:fill="FFFFFF"/>
        <w:spacing w:after="0" w:line="360" w:lineRule="auto"/>
        <w:ind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348DF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1035E817" wp14:editId="7F1571CD">
            <wp:extent cx="2044533" cy="3346295"/>
            <wp:effectExtent l="0" t="3175" r="0" b="0"/>
            <wp:docPr id="12" name="Рисунок 12" descr="https://grizun-off.ru/wp-content/uploads/d/e/5/de5b90c88fe1d66c961a578cc890cd9a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grizun-off.ru/wp-content/uploads/d/e/5/de5b90c88fe1d66c961a578cc890cd9a.jpe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060928" cy="33731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7D9F" w:rsidRDefault="00F57D9F" w:rsidP="00A10E2B">
      <w:pPr>
        <w:shd w:val="clear" w:color="auto" w:fill="FFFFFF"/>
        <w:spacing w:after="0" w:line="360" w:lineRule="auto"/>
        <w:ind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Рис.</w:t>
      </w:r>
      <w:r w:rsidR="00C1573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6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Большой хрущак</w:t>
      </w:r>
      <w:r w:rsidR="00A10E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A10E2B" w:rsidRPr="00A10E2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(личинка – слева, имаго – справа)</w:t>
      </w:r>
    </w:p>
    <w:p w:rsidR="00A10E2B" w:rsidRDefault="00A10E2B" w:rsidP="00A10E2B">
      <w:pPr>
        <w:shd w:val="clear" w:color="auto" w:fill="FFFFFF"/>
        <w:spacing w:after="0" w:line="360" w:lineRule="auto"/>
        <w:ind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3F6C1D" w:rsidRPr="003F6C1D" w:rsidRDefault="003F6C1D" w:rsidP="003F6C1D">
      <w:pPr>
        <w:shd w:val="clear" w:color="auto" w:fill="FFFFFF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F6C1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Личинка длиной до 2,5 см и более, голая, </w:t>
      </w:r>
      <w:proofErr w:type="spellStart"/>
      <w:r w:rsidRPr="003F6C1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буровато</w:t>
      </w:r>
      <w:proofErr w:type="spellEnd"/>
      <w:r w:rsidRPr="003F6C1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-жёлтая, цилиндрическая, безглазая, с тремя парами грудных ножек, каждая </w:t>
      </w:r>
      <w:r w:rsidRPr="00A10E2B">
        <w:rPr>
          <w:rStyle w:val="a8"/>
          <w:rFonts w:ascii="Times New Roman" w:eastAsia="Times New Roman" w:hAnsi="Times New Roman" w:cs="Times New Roman"/>
          <w:color w:val="auto"/>
          <w:sz w:val="28"/>
          <w:szCs w:val="28"/>
          <w:u w:val="none"/>
          <w:lang w:eastAsia="ru-RU"/>
        </w:rPr>
        <w:t>ножка</w:t>
      </w:r>
      <w:r w:rsidRPr="003F6C1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 с коготком; усики 4-членистые, верхние челюсти на вершине раздвоенные. Задний членик тела конусовидный, кончается двумя крючками, направленными кверху; заднепроходное отверстие помещается на заднем краю предпоследнего </w:t>
      </w:r>
      <w:proofErr w:type="gramStart"/>
      <w:r w:rsidRPr="003F6C1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членика</w:t>
      </w:r>
      <w:proofErr w:type="gramEnd"/>
      <w:r w:rsidRPr="003F6C1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на небольшом возвышении, перед которым находятся </w:t>
      </w:r>
      <w:r w:rsidR="00A10E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ещё две небольших бородавочки – </w:t>
      </w:r>
      <w:r w:rsidRPr="003F6C1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всё это играет роль </w:t>
      </w:r>
      <w:proofErr w:type="spellStart"/>
      <w:r w:rsidRPr="003F6C1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подталкивателя</w:t>
      </w:r>
      <w:proofErr w:type="spellEnd"/>
      <w:r w:rsidRPr="003F6C1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при передвижении личинки.</w:t>
      </w:r>
    </w:p>
    <w:p w:rsidR="00A635FD" w:rsidRDefault="00A635FD" w:rsidP="00A635FD">
      <w:pPr>
        <w:shd w:val="clear" w:color="auto" w:fill="FFFFFF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Амбарная огнёвка</w:t>
      </w:r>
      <w:r w:rsidR="00A10E2B" w:rsidRPr="00A10E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или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индийская моль</w:t>
      </w:r>
      <w:r w:rsidR="00C1573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(рис. 7)</w:t>
      </w:r>
      <w:r w:rsidR="00A10E2B" w:rsidRPr="00A10E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(лат.</w:t>
      </w:r>
      <w:proofErr w:type="gramEnd"/>
      <w:r w:rsidR="00A10E2B" w:rsidRPr="00A10E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proofErr w:type="gramStart"/>
      <w:r w:rsidR="00A10E2B" w:rsidRPr="00A635FD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Plodia</w:t>
      </w:r>
      <w:proofErr w:type="spellEnd"/>
      <w:r w:rsidR="00A10E2B" w:rsidRPr="00A635FD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</w:t>
      </w:r>
      <w:proofErr w:type="spellStart"/>
      <w:r w:rsidR="00A10E2B" w:rsidRPr="00A635FD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interpunctella</w:t>
      </w:r>
      <w:proofErr w:type="spellEnd"/>
      <w:r w:rsidR="00A10E2B" w:rsidRPr="00A10E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 — вид чешуекрылых из семейства настоящих огнёвок (</w:t>
      </w:r>
      <w:proofErr w:type="spellStart"/>
      <w:r w:rsidR="00A10E2B" w:rsidRPr="00A10E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Pyralidae</w:t>
      </w:r>
      <w:proofErr w:type="spellEnd"/>
      <w:r w:rsidR="00A10E2B" w:rsidRPr="00A10E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).</w:t>
      </w:r>
      <w:proofErr w:type="gramEnd"/>
      <w:r w:rsidR="00A10E2B" w:rsidRPr="00A10E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Единственный представитель рода </w:t>
      </w:r>
      <w:proofErr w:type="spellStart"/>
      <w:r w:rsidR="00A10E2B" w:rsidRPr="00A635FD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Plodia</w:t>
      </w:r>
      <w:proofErr w:type="spellEnd"/>
      <w:r w:rsidR="00A10E2B" w:rsidRPr="00A10E2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A10E2B" w:rsidRPr="00A10E2B" w:rsidRDefault="00A10E2B" w:rsidP="00A10E2B">
      <w:pPr>
        <w:shd w:val="clear" w:color="auto" w:fill="FFFFFF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10E2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0046A2B0" wp14:editId="30DBF6A1">
            <wp:extent cx="2572576" cy="1821180"/>
            <wp:effectExtent l="0" t="0" r="0" b="7620"/>
            <wp:docPr id="14" name="Рисунок 14" descr="https://market-crimea.com/wp-content/uploads/5/8/c/58c23d734cc5c6518eec98771d1bbf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market-crimea.com/wp-content/uploads/5/8/c/58c23d734cc5c6518eec98771d1bbfe1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827"/>
                    <a:stretch/>
                  </pic:blipFill>
                  <pic:spPr bwMode="auto">
                    <a:xfrm>
                      <a:off x="0" y="0"/>
                      <a:ext cx="2590979" cy="18342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A10E2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38E66312" wp14:editId="79738493">
            <wp:extent cx="2628900" cy="1828800"/>
            <wp:effectExtent l="0" t="0" r="0" b="0"/>
            <wp:docPr id="13" name="Рисунок 13" descr="https://grizun-off.ru/wp-content/uploads/d/7/a/d7a8af70c13aff94d912284f9e71d27e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grizun-off.ru/wp-content/uploads/d/7/a/d7a8af70c13aff94d912284f9e71d27e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034" t="22471" r="12359" b="10112"/>
                    <a:stretch/>
                  </pic:blipFill>
                  <pic:spPr bwMode="auto">
                    <a:xfrm rot="10800000">
                      <a:off x="0" y="0"/>
                      <a:ext cx="2629462" cy="18291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10E2B" w:rsidRDefault="00A10E2B" w:rsidP="00A10E2B">
      <w:pPr>
        <w:shd w:val="clear" w:color="auto" w:fill="FFFFFF"/>
        <w:spacing w:after="0" w:line="360" w:lineRule="auto"/>
        <w:ind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Рис.</w:t>
      </w:r>
      <w:r w:rsidR="00C1573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7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Амбарная огнёвка </w:t>
      </w:r>
      <w:r w:rsidRPr="00A10E2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(личинка – слева, имаго – справа)</w:t>
      </w:r>
    </w:p>
    <w:p w:rsidR="00A10E2B" w:rsidRDefault="00A10E2B" w:rsidP="00A10E2B">
      <w:pPr>
        <w:shd w:val="clear" w:color="auto" w:fill="FFFFFF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6B7C27" w:rsidRPr="006B7C27" w:rsidRDefault="006B7C27" w:rsidP="00A10E2B">
      <w:pPr>
        <w:shd w:val="clear" w:color="auto" w:fill="FFFFFF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proofErr w:type="gramStart"/>
      <w:r w:rsidRPr="006B7C2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Жук </w:t>
      </w:r>
      <w:proofErr w:type="spellStart"/>
      <w:r w:rsidRPr="006B7C2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зофобас</w:t>
      </w:r>
      <w:proofErr w:type="spellEnd"/>
      <w:r w:rsidR="00C1573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(рис.8</w:t>
      </w:r>
      <w:r w:rsidR="006A1FC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</w:t>
      </w:r>
      <w:r w:rsidRPr="006B7C2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(лат.</w:t>
      </w:r>
      <w:proofErr w:type="gramEnd"/>
      <w:r w:rsidRPr="006B7C2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proofErr w:type="gramStart"/>
      <w:r w:rsidRPr="006A1FC8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Zophobas</w:t>
      </w:r>
      <w:proofErr w:type="spellEnd"/>
      <w:r w:rsidRPr="006A1FC8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</w:t>
      </w:r>
      <w:proofErr w:type="spellStart"/>
      <w:r w:rsidRPr="006A1FC8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morio</w:t>
      </w:r>
      <w:proofErr w:type="spellEnd"/>
      <w:r w:rsidRPr="006B7C2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 относится к семейству Чернотелок (</w:t>
      </w:r>
      <w:proofErr w:type="spellStart"/>
      <w:r w:rsidRPr="006B7C2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Tenebrionidae</w:t>
      </w:r>
      <w:proofErr w:type="spellEnd"/>
      <w:r w:rsidRPr="006B7C2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</w:t>
      </w:r>
      <w:r w:rsidR="006A1FC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proofErr w:type="gramEnd"/>
      <w:r w:rsidR="006A1FC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6A1FC8" w:rsidRPr="006A1FC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дикой природе живет в тропических регионах Южной и Центральной Америки, часто встречается в гниющей древесине и листьях.</w:t>
      </w:r>
    </w:p>
    <w:p w:rsidR="00A10E2B" w:rsidRDefault="00A635FD" w:rsidP="00A635FD">
      <w:pPr>
        <w:shd w:val="clear" w:color="auto" w:fill="FFFFFF"/>
        <w:spacing w:after="0" w:line="360" w:lineRule="auto"/>
        <w:ind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635FD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4556502" cy="2245058"/>
            <wp:effectExtent l="0" t="0" r="0" b="3175"/>
            <wp:docPr id="24" name="Рисунок 24" descr="https://sun9-76.userapi.com/impg/ZhxF9b6C1DDjTFrVO70b7wetko2VfwXCxfikrQ/qMs_1tUBlaA.jpg?size=604x604&amp;quality=96&amp;sign=63ed30a0d1c9b9b9e93e2f35da48b730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sun9-76.userapi.com/impg/ZhxF9b6C1DDjTFrVO70b7wetko2VfwXCxfikrQ/qMs_1tUBlaA.jpg?size=604x604&amp;quality=96&amp;sign=63ed30a0d1c9b9b9e93e2f35da48b730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0728"/>
                    <a:stretch/>
                  </pic:blipFill>
                  <pic:spPr bwMode="auto">
                    <a:xfrm>
                      <a:off x="0" y="0"/>
                      <a:ext cx="4580493" cy="22568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635FD" w:rsidRDefault="00A635FD" w:rsidP="00A635FD">
      <w:pPr>
        <w:shd w:val="clear" w:color="auto" w:fill="FFFFFF"/>
        <w:spacing w:after="0" w:line="360" w:lineRule="auto"/>
        <w:ind w:firstLine="708"/>
        <w:jc w:val="center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A635F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Рис.</w:t>
      </w:r>
      <w:r w:rsidR="00C1573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8</w:t>
      </w:r>
      <w:r w:rsidR="006A1FC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</w:t>
      </w:r>
      <w:proofErr w:type="spellStart"/>
      <w:r w:rsidR="006A1FC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Зофобос</w:t>
      </w:r>
      <w:proofErr w:type="spellEnd"/>
      <w:r w:rsidRPr="00A635F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A635FD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(личинка – 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справа</w:t>
      </w:r>
      <w:r w:rsidRPr="00A635FD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, имаго –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слева</w:t>
      </w:r>
      <w:r w:rsidRPr="00A635FD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)</w:t>
      </w:r>
    </w:p>
    <w:p w:rsidR="006A1FC8" w:rsidRDefault="006A1FC8" w:rsidP="00A635FD">
      <w:pPr>
        <w:shd w:val="clear" w:color="auto" w:fill="FFFFFF"/>
        <w:spacing w:after="0" w:line="360" w:lineRule="auto"/>
        <w:ind w:firstLine="708"/>
        <w:jc w:val="center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</w:p>
    <w:p w:rsidR="006A1FC8" w:rsidRDefault="006A1FC8" w:rsidP="006A1FC8">
      <w:pPr>
        <w:shd w:val="clear" w:color="auto" w:fill="FFFFFF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A1FC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Жуки достигают длины 30—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35 мм. Личинки длиной до 60 мм. </w:t>
      </w:r>
      <w:r w:rsidRPr="006A1FC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Самка откладывает около 150—200 яиц. Личинки насекомого напоминает очень крупных мучных червей, длиной около 50-60 мм на последней стадии развития, но в отличие от мучного червя, конец тела у личинок </w:t>
      </w:r>
      <w:proofErr w:type="spellStart"/>
      <w:r w:rsidRPr="006A1FC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зофобаса</w:t>
      </w:r>
      <w:proofErr w:type="spellEnd"/>
      <w:r w:rsidRPr="006A1FC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темный, почти черного цвета. У них 6 маленьких ног и две рудиментарных задних ложноножки. Как только они достигают размеров взрослого насекомого, то окукливаются, а затем из куколок появляются крупные светлые (красновато-коричневые) жуки, которые со временем (24–48 часов) темнеют и становятся черными. </w:t>
      </w:r>
    </w:p>
    <w:p w:rsidR="0082213D" w:rsidRPr="00621006" w:rsidRDefault="006A1FC8" w:rsidP="00621006">
      <w:pPr>
        <w:shd w:val="clear" w:color="auto" w:fill="FFFFFF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A1FC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Личинки не окукливаются, если их держать в контейнере с большим количеством сородичей и обильным кормом, где они постоянно контактируют друг с другом. Содержание таким способом обычно применяется, чтобы препятствовать окукливанию. Для того</w:t>
      </w:r>
      <w:proofErr w:type="gramStart"/>
      <w:r w:rsidRPr="006A1FC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</w:t>
      </w:r>
      <w:proofErr w:type="gramEnd"/>
      <w:r w:rsidRPr="006A1FC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чтобы личинки превратились во взрослых жуков, их нужно держать раздельно около 7–10 дней. Затем, после метаморфоза, они выйдут из стадии куколки в виде жуков.</w:t>
      </w:r>
    </w:p>
    <w:p w:rsidR="0082213D" w:rsidRPr="00482482" w:rsidRDefault="00C1573D" w:rsidP="0082213D">
      <w:pPr>
        <w:ind w:left="36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2.2</w:t>
      </w:r>
      <w:r w:rsidR="0082213D" w:rsidRPr="00482482">
        <w:rPr>
          <w:rFonts w:ascii="Times New Roman" w:hAnsi="Times New Roman" w:cs="Times New Roman"/>
          <w:b/>
          <w:sz w:val="28"/>
          <w:szCs w:val="28"/>
        </w:rPr>
        <w:t>. Сравнение эффективности деструкции пластмасс насекомыми</w:t>
      </w:r>
    </w:p>
    <w:p w:rsidR="004F196E" w:rsidRPr="004F196E" w:rsidRDefault="00300BBF" w:rsidP="00387BC2">
      <w:pPr>
        <w:spacing w:line="360" w:lineRule="auto"/>
        <w:ind w:left="360" w:firstLine="34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восковой моли основой питания является пчелиный воск. Е</w:t>
      </w:r>
      <w:r w:rsidR="0082213D" w:rsidRPr="004F196E">
        <w:rPr>
          <w:rFonts w:ascii="Times New Roman" w:hAnsi="Times New Roman" w:cs="Times New Roman"/>
          <w:sz w:val="28"/>
          <w:szCs w:val="28"/>
        </w:rPr>
        <w:t xml:space="preserve">го базовыми компонентами являются </w:t>
      </w:r>
      <w:proofErr w:type="spellStart"/>
      <w:r w:rsidR="0082213D" w:rsidRPr="004F196E">
        <w:rPr>
          <w:rFonts w:ascii="Times New Roman" w:hAnsi="Times New Roman" w:cs="Times New Roman"/>
          <w:sz w:val="28"/>
          <w:szCs w:val="28"/>
        </w:rPr>
        <w:t>мерициловый</w:t>
      </w:r>
      <w:proofErr w:type="spellEnd"/>
      <w:r w:rsidR="0082213D" w:rsidRPr="004F196E">
        <w:rPr>
          <w:rFonts w:ascii="Times New Roman" w:hAnsi="Times New Roman" w:cs="Times New Roman"/>
          <w:sz w:val="28"/>
          <w:szCs w:val="28"/>
        </w:rPr>
        <w:t xml:space="preserve"> эфир пальмитиновой кислоты и </w:t>
      </w:r>
      <w:proofErr w:type="spellStart"/>
      <w:r w:rsidR="0082213D" w:rsidRPr="004F196E">
        <w:rPr>
          <w:rFonts w:ascii="Times New Roman" w:hAnsi="Times New Roman" w:cs="Times New Roman"/>
          <w:sz w:val="28"/>
          <w:szCs w:val="28"/>
        </w:rPr>
        <w:t>циротиновая</w:t>
      </w:r>
      <w:proofErr w:type="spellEnd"/>
      <w:r w:rsidR="0082213D" w:rsidRPr="004F196E">
        <w:rPr>
          <w:rFonts w:ascii="Times New Roman" w:hAnsi="Times New Roman" w:cs="Times New Roman"/>
          <w:sz w:val="28"/>
          <w:szCs w:val="28"/>
        </w:rPr>
        <w:t xml:space="preserve"> кислота. Химическая структура углеводородных цепей, входящих в состав карбоновых кислот, идентична молекулам полиэтилена. По всей видимости, механизм, позволяющий расщеплять карбоновые кислоты, также даёт возм</w:t>
      </w:r>
      <w:r>
        <w:rPr>
          <w:rFonts w:ascii="Times New Roman" w:hAnsi="Times New Roman" w:cs="Times New Roman"/>
          <w:sz w:val="28"/>
          <w:szCs w:val="28"/>
        </w:rPr>
        <w:t>ожность усваивать полиэтилен личинками</w:t>
      </w:r>
      <w:r w:rsidR="0082213D" w:rsidRPr="004F196E">
        <w:rPr>
          <w:rFonts w:ascii="Times New Roman" w:hAnsi="Times New Roman" w:cs="Times New Roman"/>
          <w:sz w:val="28"/>
          <w:szCs w:val="28"/>
        </w:rPr>
        <w:t xml:space="preserve"> этой бабочки. </w:t>
      </w:r>
      <w:r w:rsidR="004F196E" w:rsidRPr="004F196E">
        <w:rPr>
          <w:rFonts w:ascii="Times New Roman" w:hAnsi="Times New Roman" w:cs="Times New Roman"/>
          <w:sz w:val="28"/>
          <w:szCs w:val="28"/>
        </w:rPr>
        <w:t>В 2017 году вышла статья, описывающая феноменальные способности личинки этой бабочки поедать пластиковые пакеты. В ней приведены сведения, что за 12 часов 100 личинок съели около 100 миллиграммов пластика</w:t>
      </w:r>
      <w:r>
        <w:rPr>
          <w:rFonts w:ascii="Times New Roman" w:hAnsi="Times New Roman" w:cs="Times New Roman"/>
          <w:sz w:val="28"/>
          <w:szCs w:val="28"/>
        </w:rPr>
        <w:t xml:space="preserve"> (рис. </w:t>
      </w:r>
      <w:r w:rsidR="00C1573D">
        <w:rPr>
          <w:rFonts w:ascii="Times New Roman" w:hAnsi="Times New Roman" w:cs="Times New Roman"/>
          <w:sz w:val="28"/>
          <w:szCs w:val="28"/>
        </w:rPr>
        <w:t>9</w:t>
      </w:r>
      <w:r>
        <w:rPr>
          <w:rFonts w:ascii="Times New Roman" w:hAnsi="Times New Roman" w:cs="Times New Roman"/>
          <w:sz w:val="28"/>
          <w:szCs w:val="28"/>
        </w:rPr>
        <w:t>)</w:t>
      </w:r>
      <w:r w:rsidR="004F196E" w:rsidRPr="004F196E">
        <w:rPr>
          <w:rFonts w:ascii="Times New Roman" w:hAnsi="Times New Roman" w:cs="Times New Roman"/>
          <w:sz w:val="28"/>
          <w:szCs w:val="28"/>
        </w:rPr>
        <w:t>.</w:t>
      </w:r>
    </w:p>
    <w:p w:rsidR="004F196E" w:rsidRDefault="004F196E" w:rsidP="004F196E">
      <w:pPr>
        <w:ind w:left="360"/>
        <w:jc w:val="center"/>
      </w:pPr>
      <w:r w:rsidRPr="004F196E">
        <w:rPr>
          <w:noProof/>
          <w:lang w:eastAsia="ru-RU"/>
        </w:rPr>
        <w:drawing>
          <wp:inline distT="0" distB="0" distL="0" distR="0" wp14:anchorId="63491692" wp14:editId="05F3BFB3">
            <wp:extent cx="3409142" cy="2804415"/>
            <wp:effectExtent l="0" t="0" r="1270" b="0"/>
            <wp:docPr id="25" name="Рисунок 25" descr="fil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ile"/>
                    <pic:cNvPicPr>
                      <a:picLocks noChangeAspect="1" noChangeArrowheads="1"/>
                    </pic:cNvPicPr>
                  </pic:nvPicPr>
                  <pic:blipFill rotWithShape="1"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40" r="39853" b="60892"/>
                    <a:stretch/>
                  </pic:blipFill>
                  <pic:spPr bwMode="auto">
                    <a:xfrm>
                      <a:off x="0" y="0"/>
                      <a:ext cx="3410287" cy="28053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F196E" w:rsidRDefault="00C1573D" w:rsidP="00B45970">
      <w:pPr>
        <w:ind w:left="36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9</w:t>
      </w:r>
      <w:r w:rsidR="00300BBF" w:rsidRPr="00300BBF">
        <w:rPr>
          <w:rFonts w:ascii="Times New Roman" w:hAnsi="Times New Roman" w:cs="Times New Roman"/>
          <w:sz w:val="28"/>
          <w:szCs w:val="28"/>
        </w:rPr>
        <w:t>. Деград</w:t>
      </w:r>
      <w:r w:rsidR="00170ADE">
        <w:rPr>
          <w:rFonts w:ascii="Times New Roman" w:hAnsi="Times New Roman" w:cs="Times New Roman"/>
          <w:sz w:val="28"/>
          <w:szCs w:val="28"/>
        </w:rPr>
        <w:t>ация полиэтилена личинками моли</w:t>
      </w:r>
    </w:p>
    <w:p w:rsidR="00B45970" w:rsidRPr="00B45970" w:rsidRDefault="00B45970" w:rsidP="00B45970">
      <w:pPr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AB2E4B" w:rsidRDefault="00300BBF" w:rsidP="00387BC2">
      <w:pPr>
        <w:spacing w:after="0" w:line="360" w:lineRule="auto"/>
        <w:ind w:left="360" w:firstLine="348"/>
        <w:jc w:val="both"/>
        <w:rPr>
          <w:rFonts w:ascii="Times New Roman" w:hAnsi="Times New Roman" w:cs="Times New Roman"/>
          <w:sz w:val="28"/>
          <w:szCs w:val="28"/>
        </w:rPr>
      </w:pPr>
      <w:r w:rsidRPr="00B45970">
        <w:rPr>
          <w:rFonts w:ascii="Times New Roman" w:hAnsi="Times New Roman" w:cs="Times New Roman"/>
          <w:sz w:val="28"/>
          <w:szCs w:val="28"/>
        </w:rPr>
        <w:t xml:space="preserve">В ходе исследования подтвердилась способность гусениц поедать полиэтиленовые пакеты. Но использование личинок для прямой утилизации полиэтилена кажется сомнительным: у них слишком короткий жизненный цикл, около 30 дней, и имеются сложности в их разведении. Для утилизации крупных кусков полиэтилена, которые можно отсортировывать из общей массы мусора, существует большое количество </w:t>
      </w:r>
      <w:r w:rsidRPr="00B45970">
        <w:rPr>
          <w:rFonts w:ascii="Times New Roman" w:hAnsi="Times New Roman" w:cs="Times New Roman"/>
          <w:sz w:val="28"/>
          <w:szCs w:val="28"/>
        </w:rPr>
        <w:lastRenderedPageBreak/>
        <w:t>эффективных методов, однако при переработке мелкодисперсного мусора личинки вос</w:t>
      </w:r>
      <w:r w:rsidR="00B45970" w:rsidRPr="00B45970">
        <w:rPr>
          <w:rFonts w:ascii="Times New Roman" w:hAnsi="Times New Roman" w:cs="Times New Roman"/>
          <w:sz w:val="28"/>
          <w:szCs w:val="28"/>
        </w:rPr>
        <w:t xml:space="preserve">ковой моли могут быть полезны. </w:t>
      </w:r>
    </w:p>
    <w:p w:rsidR="00AB2E4B" w:rsidRPr="00AB2E4B" w:rsidRDefault="00AB2E4B" w:rsidP="00387BC2">
      <w:pPr>
        <w:spacing w:after="0" w:line="360" w:lineRule="auto"/>
        <w:ind w:left="360" w:firstLine="348"/>
        <w:jc w:val="both"/>
        <w:rPr>
          <w:rFonts w:ascii="Times New Roman" w:hAnsi="Times New Roman" w:cs="Times New Roman"/>
          <w:sz w:val="28"/>
          <w:szCs w:val="28"/>
        </w:rPr>
      </w:pPr>
      <w:r w:rsidRPr="00AB2E4B">
        <w:rPr>
          <w:rFonts w:ascii="Times New Roman" w:hAnsi="Times New Roman" w:cs="Times New Roman"/>
          <w:sz w:val="28"/>
          <w:szCs w:val="28"/>
        </w:rPr>
        <w:t> </w:t>
      </w:r>
      <w:r>
        <w:rPr>
          <w:rFonts w:ascii="Times New Roman" w:hAnsi="Times New Roman" w:cs="Times New Roman"/>
          <w:sz w:val="28"/>
          <w:szCs w:val="28"/>
        </w:rPr>
        <w:t xml:space="preserve">Другой вид синтетических полимеров – </w:t>
      </w:r>
      <w:proofErr w:type="spellStart"/>
      <w:r>
        <w:rPr>
          <w:rFonts w:ascii="Times New Roman" w:hAnsi="Times New Roman" w:cs="Times New Roman"/>
          <w:sz w:val="28"/>
          <w:szCs w:val="28"/>
        </w:rPr>
        <w:t>пенополистерол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поедался большим мучным хрущаком. И</w:t>
      </w:r>
      <w:r w:rsidRPr="00AB2E4B">
        <w:rPr>
          <w:rFonts w:ascii="Times New Roman" w:hAnsi="Times New Roman" w:cs="Times New Roman"/>
          <w:sz w:val="28"/>
          <w:szCs w:val="28"/>
        </w:rPr>
        <w:t xml:space="preserve">сследователи из Стэнфорда и других научных центров опубликовали </w:t>
      </w:r>
      <w:proofErr w:type="gramStart"/>
      <w:r w:rsidRPr="00AB2E4B">
        <w:rPr>
          <w:rFonts w:ascii="Times New Roman" w:hAnsi="Times New Roman" w:cs="Times New Roman"/>
          <w:sz w:val="28"/>
          <w:szCs w:val="28"/>
        </w:rPr>
        <w:t>статью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AB2E4B">
        <w:rPr>
          <w:rFonts w:ascii="Times New Roman" w:hAnsi="Times New Roman" w:cs="Times New Roman"/>
          <w:sz w:val="28"/>
          <w:szCs w:val="28"/>
        </w:rPr>
        <w:t xml:space="preserve">в которой говорилось, что мучные черви – личинки жуков больших мучных хрущаков – едят </w:t>
      </w:r>
      <w:proofErr w:type="spellStart"/>
      <w:r w:rsidRPr="00AB2E4B">
        <w:rPr>
          <w:rFonts w:ascii="Times New Roman" w:hAnsi="Times New Roman" w:cs="Times New Roman"/>
          <w:sz w:val="28"/>
          <w:szCs w:val="28"/>
        </w:rPr>
        <w:t>пенополистирол</w:t>
      </w:r>
      <w:proofErr w:type="spellEnd"/>
      <w:r w:rsidRPr="00AB2E4B">
        <w:rPr>
          <w:rFonts w:ascii="Times New Roman" w:hAnsi="Times New Roman" w:cs="Times New Roman"/>
          <w:sz w:val="28"/>
          <w:szCs w:val="28"/>
        </w:rPr>
        <w:t xml:space="preserve"> и другие виды пластмасс. В ходе лабораторного эксперимента сто червей съедали по 34-39 миллиграмм </w:t>
      </w:r>
      <w:proofErr w:type="spellStart"/>
      <w:r w:rsidRPr="00AB2E4B">
        <w:rPr>
          <w:rFonts w:ascii="Times New Roman" w:hAnsi="Times New Roman" w:cs="Times New Roman"/>
          <w:sz w:val="28"/>
          <w:szCs w:val="28"/>
        </w:rPr>
        <w:t>пенополистирола</w:t>
      </w:r>
      <w:proofErr w:type="spellEnd"/>
      <w:r w:rsidRPr="00AB2E4B">
        <w:rPr>
          <w:rFonts w:ascii="Times New Roman" w:hAnsi="Times New Roman" w:cs="Times New Roman"/>
          <w:sz w:val="28"/>
          <w:szCs w:val="28"/>
        </w:rPr>
        <w:t xml:space="preserve"> в день, при этом их состояние не отличалось от состояния червей из контрольной группы, которых кормили нормальным рационом.</w:t>
      </w:r>
    </w:p>
    <w:p w:rsidR="00AB2E4B" w:rsidRDefault="00AB2E4B" w:rsidP="00AB2E4B">
      <w:pPr>
        <w:spacing w:line="360" w:lineRule="auto"/>
        <w:ind w:left="360" w:firstLine="348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AA7E8A1">
            <wp:extent cx="3177153" cy="2114470"/>
            <wp:effectExtent l="0" t="0" r="4445" b="63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5558" cy="212006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B2E4B" w:rsidRDefault="00AB2E4B" w:rsidP="00AB2E4B">
      <w:pPr>
        <w:spacing w:line="360" w:lineRule="auto"/>
        <w:ind w:left="360" w:firstLine="348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</w:t>
      </w:r>
      <w:r w:rsidR="00C1573D">
        <w:rPr>
          <w:rFonts w:ascii="Times New Roman" w:hAnsi="Times New Roman" w:cs="Times New Roman"/>
          <w:sz w:val="28"/>
          <w:szCs w:val="28"/>
        </w:rPr>
        <w:t xml:space="preserve"> 10</w:t>
      </w:r>
      <w:r>
        <w:rPr>
          <w:rFonts w:ascii="Times New Roman" w:hAnsi="Times New Roman" w:cs="Times New Roman"/>
          <w:sz w:val="28"/>
          <w:szCs w:val="28"/>
        </w:rPr>
        <w:t xml:space="preserve">. Деградация </w:t>
      </w:r>
      <w:proofErr w:type="spellStart"/>
      <w:r>
        <w:rPr>
          <w:rFonts w:ascii="Times New Roman" w:hAnsi="Times New Roman" w:cs="Times New Roman"/>
          <w:sz w:val="28"/>
          <w:szCs w:val="28"/>
        </w:rPr>
        <w:t>понополистерола</w:t>
      </w:r>
      <w:proofErr w:type="spellEnd"/>
      <w:r w:rsidR="00C1573D">
        <w:rPr>
          <w:rFonts w:ascii="Times New Roman" w:hAnsi="Times New Roman" w:cs="Times New Roman"/>
          <w:sz w:val="28"/>
          <w:szCs w:val="28"/>
        </w:rPr>
        <w:t xml:space="preserve"> личинками хрущака</w:t>
      </w:r>
    </w:p>
    <w:p w:rsidR="00387BC2" w:rsidRDefault="00387BC2" w:rsidP="00787951">
      <w:pPr>
        <w:spacing w:after="0" w:line="360" w:lineRule="auto"/>
        <w:ind w:left="360" w:firstLine="348"/>
        <w:jc w:val="both"/>
        <w:rPr>
          <w:rFonts w:ascii="Times New Roman" w:hAnsi="Times New Roman" w:cs="Times New Roman"/>
          <w:sz w:val="28"/>
          <w:szCs w:val="28"/>
        </w:rPr>
      </w:pPr>
      <w:r w:rsidRPr="00387BC2">
        <w:rPr>
          <w:rFonts w:ascii="Times New Roman" w:hAnsi="Times New Roman" w:cs="Times New Roman"/>
          <w:sz w:val="28"/>
          <w:szCs w:val="28"/>
        </w:rPr>
        <w:t>Пока до промышленного применения мучных червей ещё далеко. Необходимо исследовать, не будут ли непереваренные фрагменты пенопласта токсичными для окружающей среды. Также учёные планируют более полно разобраться в механизме усвоения пенопласта и включённых в этот процесс генов.</w:t>
      </w:r>
    </w:p>
    <w:p w:rsidR="00787951" w:rsidRDefault="00787951" w:rsidP="00787951">
      <w:pPr>
        <w:spacing w:after="0" w:line="360" w:lineRule="auto"/>
        <w:ind w:left="360" w:firstLine="348"/>
        <w:jc w:val="both"/>
        <w:rPr>
          <w:rFonts w:ascii="Times New Roman" w:hAnsi="Times New Roman" w:cs="Times New Roman"/>
          <w:sz w:val="28"/>
          <w:szCs w:val="28"/>
        </w:rPr>
      </w:pPr>
      <w:r w:rsidRPr="00787951">
        <w:rPr>
          <w:rFonts w:ascii="Times New Roman" w:hAnsi="Times New Roman" w:cs="Times New Roman"/>
          <w:sz w:val="28"/>
          <w:szCs w:val="28"/>
        </w:rPr>
        <w:t xml:space="preserve">Амбарные огневки, в свою очередь, оказались специалистами по «утилизации» полиэтилена — они способны съесть несколько миллиграммов пленки из этого вещества, используя тандем бактерий из родов </w:t>
      </w:r>
      <w:proofErr w:type="spellStart"/>
      <w:r w:rsidRPr="00787951">
        <w:rPr>
          <w:rFonts w:ascii="Times New Roman" w:hAnsi="Times New Roman" w:cs="Times New Roman"/>
          <w:sz w:val="28"/>
          <w:szCs w:val="28"/>
        </w:rPr>
        <w:t>Enterobacter</w:t>
      </w:r>
      <w:proofErr w:type="spellEnd"/>
      <w:r w:rsidRPr="00787951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Pr="00787951">
        <w:rPr>
          <w:rFonts w:ascii="Times New Roman" w:hAnsi="Times New Roman" w:cs="Times New Roman"/>
          <w:sz w:val="28"/>
          <w:szCs w:val="28"/>
        </w:rPr>
        <w:t>Bacillus</w:t>
      </w:r>
      <w:proofErr w:type="spellEnd"/>
      <w:r w:rsidRPr="00787951">
        <w:rPr>
          <w:rFonts w:ascii="Times New Roman" w:hAnsi="Times New Roman" w:cs="Times New Roman"/>
          <w:sz w:val="28"/>
          <w:szCs w:val="28"/>
        </w:rPr>
        <w:t xml:space="preserve">. Как и мучные черви, огневки не способны переваривать полимеры самостоятельно — если этих микробов удалить из </w:t>
      </w:r>
      <w:r w:rsidRPr="00787951">
        <w:rPr>
          <w:rFonts w:ascii="Times New Roman" w:hAnsi="Times New Roman" w:cs="Times New Roman"/>
          <w:sz w:val="28"/>
          <w:szCs w:val="28"/>
        </w:rPr>
        <w:lastRenderedPageBreak/>
        <w:t>их кишечника, то личинки погибнут, потеряв возможность извлекать питательные вещества из пластика.</w:t>
      </w:r>
    </w:p>
    <w:p w:rsidR="0094300B" w:rsidRDefault="008D2C16" w:rsidP="00C1573D">
      <w:pPr>
        <w:spacing w:after="0" w:line="360" w:lineRule="auto"/>
        <w:ind w:left="360" w:firstLine="34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Наибольший интерес вы</w:t>
      </w:r>
      <w:r w:rsidR="00E7590E">
        <w:rPr>
          <w:rFonts w:ascii="Times New Roman" w:hAnsi="Times New Roman" w:cs="Times New Roman"/>
          <w:sz w:val="28"/>
          <w:szCs w:val="28"/>
        </w:rPr>
        <w:t xml:space="preserve">звали личинки </w:t>
      </w:r>
      <w:proofErr w:type="spellStart"/>
      <w:r w:rsidR="00E7590E">
        <w:rPr>
          <w:rFonts w:ascii="Times New Roman" w:hAnsi="Times New Roman" w:cs="Times New Roman"/>
          <w:sz w:val="28"/>
          <w:szCs w:val="28"/>
        </w:rPr>
        <w:t>зофобоса</w:t>
      </w:r>
      <w:proofErr w:type="spellEnd"/>
      <w:r w:rsidR="00E7590E">
        <w:rPr>
          <w:rFonts w:ascii="Times New Roman" w:hAnsi="Times New Roman" w:cs="Times New Roman"/>
          <w:sz w:val="28"/>
          <w:szCs w:val="28"/>
        </w:rPr>
        <w:t xml:space="preserve">. </w:t>
      </w:r>
      <w:r w:rsidR="00E7590E" w:rsidRPr="00E7590E">
        <w:rPr>
          <w:rFonts w:ascii="Times New Roman" w:hAnsi="Times New Roman" w:cs="Times New Roman"/>
          <w:sz w:val="28"/>
          <w:szCs w:val="28"/>
        </w:rPr>
        <w:t xml:space="preserve">Команда </w:t>
      </w:r>
      <w:proofErr w:type="spellStart"/>
      <w:r w:rsidR="00E7590E" w:rsidRPr="00E7590E">
        <w:rPr>
          <w:rFonts w:ascii="Times New Roman" w:hAnsi="Times New Roman" w:cs="Times New Roman"/>
          <w:sz w:val="28"/>
          <w:szCs w:val="28"/>
        </w:rPr>
        <w:t>биотехнологов</w:t>
      </w:r>
      <w:proofErr w:type="spellEnd"/>
      <w:r w:rsidR="00E7590E" w:rsidRPr="00E7590E">
        <w:rPr>
          <w:rFonts w:ascii="Times New Roman" w:hAnsi="Times New Roman" w:cs="Times New Roman"/>
          <w:sz w:val="28"/>
          <w:szCs w:val="28"/>
        </w:rPr>
        <w:t xml:space="preserve"> "</w:t>
      </w:r>
      <w:proofErr w:type="spellStart"/>
      <w:r w:rsidR="00E7590E" w:rsidRPr="00E7590E">
        <w:rPr>
          <w:rFonts w:ascii="Times New Roman" w:hAnsi="Times New Roman" w:cs="Times New Roman"/>
          <w:sz w:val="28"/>
          <w:szCs w:val="28"/>
        </w:rPr>
        <w:t>Ксенос</w:t>
      </w:r>
      <w:proofErr w:type="spellEnd"/>
      <w:r w:rsidR="00E7590E" w:rsidRPr="00E7590E">
        <w:rPr>
          <w:rFonts w:ascii="Times New Roman" w:hAnsi="Times New Roman" w:cs="Times New Roman"/>
          <w:sz w:val="28"/>
          <w:szCs w:val="28"/>
        </w:rPr>
        <w:t>" из технопарка "Якутия" обнаружила, что жуки</w:t>
      </w:r>
      <w:r w:rsidR="00C1573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C1573D">
        <w:rPr>
          <w:rFonts w:ascii="Times New Roman" w:hAnsi="Times New Roman" w:cs="Times New Roman"/>
          <w:sz w:val="28"/>
          <w:szCs w:val="28"/>
        </w:rPr>
        <w:t>зофобас</w:t>
      </w:r>
      <w:proofErr w:type="spellEnd"/>
      <w:r w:rsidR="00C1573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C1573D">
        <w:rPr>
          <w:rFonts w:ascii="Times New Roman" w:hAnsi="Times New Roman" w:cs="Times New Roman"/>
          <w:sz w:val="28"/>
          <w:szCs w:val="28"/>
        </w:rPr>
        <w:t>морио</w:t>
      </w:r>
      <w:proofErr w:type="spellEnd"/>
      <w:r w:rsidR="00C1573D">
        <w:rPr>
          <w:rFonts w:ascii="Times New Roman" w:hAnsi="Times New Roman" w:cs="Times New Roman"/>
          <w:sz w:val="28"/>
          <w:szCs w:val="28"/>
        </w:rPr>
        <w:t xml:space="preserve"> </w:t>
      </w:r>
      <w:r w:rsidR="00E7590E" w:rsidRPr="00E7590E">
        <w:rPr>
          <w:rFonts w:ascii="Times New Roman" w:hAnsi="Times New Roman" w:cs="Times New Roman"/>
          <w:sz w:val="28"/>
          <w:szCs w:val="28"/>
        </w:rPr>
        <w:t xml:space="preserve">могут поедать пластик. </w:t>
      </w:r>
    </w:p>
    <w:p w:rsidR="00AB2E4B" w:rsidRDefault="00F16BAE" w:rsidP="00F16BAE">
      <w:pPr>
        <w:spacing w:line="360" w:lineRule="auto"/>
        <w:ind w:left="360" w:firstLine="348"/>
        <w:jc w:val="center"/>
        <w:rPr>
          <w:rFonts w:ascii="Times New Roman" w:hAnsi="Times New Roman" w:cs="Times New Roman"/>
          <w:sz w:val="28"/>
          <w:szCs w:val="28"/>
        </w:rPr>
      </w:pPr>
      <w:r w:rsidRPr="00F16BA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324746" cy="2165500"/>
            <wp:effectExtent l="0" t="0" r="0" b="6350"/>
            <wp:docPr id="30" name="Рисунок 30" descr="Личинки жуков переваривают пластик с помощью бактерий Пластик, Биология, Переработка мусора, Экология, Мусо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Личинки жуков переваривают пластик с помощью бактерий Пластик, Биология, Переработка мусора, Экология, Мусор"/>
                    <pic:cNvPicPr>
                      <a:picLocks noChangeAspect="1" noChangeArrowheads="1"/>
                    </pic:cNvPicPr>
                  </pic:nvPicPr>
                  <pic:blipFill rotWithShape="1"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189" b="2571"/>
                    <a:stretch/>
                  </pic:blipFill>
                  <pic:spPr bwMode="auto">
                    <a:xfrm>
                      <a:off x="0" y="0"/>
                      <a:ext cx="2335848" cy="21758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16BAE" w:rsidRDefault="00C1573D" w:rsidP="00C1573D">
      <w:pPr>
        <w:spacing w:line="360" w:lineRule="auto"/>
        <w:ind w:left="360" w:firstLine="348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Рис.11</w:t>
      </w:r>
      <w:r w:rsidR="00F16BAE">
        <w:rPr>
          <w:rFonts w:ascii="Times New Roman" w:hAnsi="Times New Roman" w:cs="Times New Roman"/>
          <w:sz w:val="28"/>
          <w:szCs w:val="28"/>
        </w:rPr>
        <w:t xml:space="preserve">. Деградация полистирола личинками </w:t>
      </w:r>
      <w:proofErr w:type="spellStart"/>
      <w:r w:rsidR="00F16BAE">
        <w:rPr>
          <w:rFonts w:ascii="Times New Roman" w:hAnsi="Times New Roman" w:cs="Times New Roman"/>
          <w:sz w:val="28"/>
          <w:szCs w:val="28"/>
        </w:rPr>
        <w:t>зофобоса</w:t>
      </w:r>
      <w:proofErr w:type="spellEnd"/>
    </w:p>
    <w:p w:rsidR="00C1573D" w:rsidRDefault="00C1573D" w:rsidP="00C1573D">
      <w:pPr>
        <w:spacing w:after="0" w:line="360" w:lineRule="auto"/>
        <w:ind w:left="360" w:firstLine="34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Исследователи </w:t>
      </w:r>
      <w:r w:rsidRPr="0094300B">
        <w:rPr>
          <w:rFonts w:ascii="Times New Roman" w:hAnsi="Times New Roman" w:cs="Times New Roman"/>
          <w:sz w:val="28"/>
          <w:szCs w:val="28"/>
        </w:rPr>
        <w:t xml:space="preserve">подсчитали, что 100 жуков съедают более 500 миллиграммов пластика за 10-12 часов, в то время как 100 личинок огнёвки за 10-12 часов съедают примерно 100 </w:t>
      </w:r>
      <w:proofErr w:type="spellStart"/>
      <w:r w:rsidRPr="0094300B">
        <w:rPr>
          <w:rFonts w:ascii="Times New Roman" w:hAnsi="Times New Roman" w:cs="Times New Roman"/>
          <w:sz w:val="28"/>
          <w:szCs w:val="28"/>
        </w:rPr>
        <w:t>милиграммов</w:t>
      </w:r>
      <w:proofErr w:type="spellEnd"/>
      <w:r w:rsidRPr="0094300B">
        <w:rPr>
          <w:rFonts w:ascii="Times New Roman" w:hAnsi="Times New Roman" w:cs="Times New Roman"/>
          <w:sz w:val="28"/>
          <w:szCs w:val="28"/>
        </w:rPr>
        <w:t xml:space="preserve">. Таким образом, стало ясно, что жук </w:t>
      </w:r>
      <w:proofErr w:type="spellStart"/>
      <w:r w:rsidRPr="0094300B">
        <w:rPr>
          <w:rFonts w:ascii="Times New Roman" w:hAnsi="Times New Roman" w:cs="Times New Roman"/>
          <w:sz w:val="28"/>
          <w:szCs w:val="28"/>
        </w:rPr>
        <w:t>зофобас</w:t>
      </w:r>
      <w:proofErr w:type="spellEnd"/>
      <w:r w:rsidRPr="0094300B">
        <w:rPr>
          <w:rFonts w:ascii="Times New Roman" w:hAnsi="Times New Roman" w:cs="Times New Roman"/>
          <w:sz w:val="28"/>
          <w:szCs w:val="28"/>
        </w:rPr>
        <w:t xml:space="preserve"> расщепляет химический пластик значительно эффективнее моли.</w:t>
      </w:r>
    </w:p>
    <w:p w:rsidR="004F196E" w:rsidRPr="00C1573D" w:rsidRDefault="00C1573D" w:rsidP="00C1573D">
      <w:pPr>
        <w:spacing w:after="0" w:line="360" w:lineRule="auto"/>
        <w:ind w:left="360" w:firstLine="34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Итоговые результаты по всем насекомым представлены в таблице 2.</w:t>
      </w:r>
    </w:p>
    <w:p w:rsidR="00C1573D" w:rsidRDefault="00C1573D" w:rsidP="00C1573D">
      <w:pPr>
        <w:ind w:left="360"/>
        <w:jc w:val="right"/>
        <w:rPr>
          <w:rFonts w:ascii="Times New Roman" w:hAnsi="Times New Roman" w:cs="Times New Roman"/>
          <w:sz w:val="28"/>
          <w:szCs w:val="28"/>
        </w:rPr>
      </w:pPr>
      <w:r w:rsidRPr="00C1573D">
        <w:rPr>
          <w:rFonts w:ascii="Times New Roman" w:hAnsi="Times New Roman" w:cs="Times New Roman"/>
          <w:sz w:val="28"/>
          <w:szCs w:val="28"/>
        </w:rPr>
        <w:t>Табл</w:t>
      </w:r>
      <w:r>
        <w:rPr>
          <w:rFonts w:ascii="Times New Roman" w:hAnsi="Times New Roman" w:cs="Times New Roman"/>
          <w:sz w:val="28"/>
          <w:szCs w:val="28"/>
        </w:rPr>
        <w:t>ица 2</w:t>
      </w:r>
      <w:r w:rsidRPr="00C1573D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4F196E" w:rsidRPr="00C1573D" w:rsidRDefault="00C1573D" w:rsidP="00AB47D5">
      <w:pPr>
        <w:spacing w:after="0"/>
        <w:ind w:left="360"/>
        <w:jc w:val="right"/>
        <w:rPr>
          <w:rFonts w:ascii="Times New Roman" w:hAnsi="Times New Roman" w:cs="Times New Roman"/>
          <w:sz w:val="28"/>
          <w:szCs w:val="28"/>
        </w:rPr>
      </w:pPr>
      <w:r w:rsidRPr="00C1573D">
        <w:rPr>
          <w:rFonts w:ascii="Times New Roman" w:hAnsi="Times New Roman" w:cs="Times New Roman"/>
          <w:sz w:val="28"/>
          <w:szCs w:val="28"/>
        </w:rPr>
        <w:t>Сравнение эффективности деградации пластика личинками насекомых</w:t>
      </w:r>
    </w:p>
    <w:tbl>
      <w:tblPr>
        <w:tblStyle w:val="ab"/>
        <w:tblpPr w:leftFromText="180" w:rightFromText="180" w:vertAnchor="text" w:horzAnchor="margin" w:tblpX="-176" w:tblpY="290"/>
        <w:tblW w:w="9889" w:type="dxa"/>
        <w:tblLayout w:type="fixed"/>
        <w:tblLook w:val="04A0" w:firstRow="1" w:lastRow="0" w:firstColumn="1" w:lastColumn="0" w:noHBand="0" w:noVBand="1"/>
      </w:tblPr>
      <w:tblGrid>
        <w:gridCol w:w="1909"/>
        <w:gridCol w:w="1777"/>
        <w:gridCol w:w="1985"/>
        <w:gridCol w:w="2191"/>
        <w:gridCol w:w="2027"/>
      </w:tblGrid>
      <w:tr w:rsidR="00C1573D" w:rsidTr="00C1573D">
        <w:tc>
          <w:tcPr>
            <w:tcW w:w="1909" w:type="dxa"/>
          </w:tcPr>
          <w:p w:rsidR="00C1573D" w:rsidRPr="00C1573D" w:rsidRDefault="00C1573D" w:rsidP="00AB47D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7" w:type="dxa"/>
          </w:tcPr>
          <w:p w:rsidR="00C1573D" w:rsidRPr="00C1573D" w:rsidRDefault="00C1573D" w:rsidP="00AB47D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1573D">
              <w:rPr>
                <w:rFonts w:ascii="Times New Roman" w:hAnsi="Times New Roman" w:cs="Times New Roman"/>
                <w:sz w:val="24"/>
                <w:szCs w:val="24"/>
              </w:rPr>
              <w:t>Восковая моль</w:t>
            </w:r>
          </w:p>
        </w:tc>
        <w:tc>
          <w:tcPr>
            <w:tcW w:w="1985" w:type="dxa"/>
          </w:tcPr>
          <w:p w:rsidR="00C1573D" w:rsidRPr="00C1573D" w:rsidRDefault="00C1573D" w:rsidP="00AB47D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1573D">
              <w:rPr>
                <w:rFonts w:ascii="Times New Roman" w:hAnsi="Times New Roman" w:cs="Times New Roman"/>
                <w:sz w:val="24"/>
                <w:szCs w:val="24"/>
              </w:rPr>
              <w:t>Мучной хрущак</w:t>
            </w:r>
          </w:p>
        </w:tc>
        <w:tc>
          <w:tcPr>
            <w:tcW w:w="2191" w:type="dxa"/>
          </w:tcPr>
          <w:p w:rsidR="00C1573D" w:rsidRPr="00C1573D" w:rsidRDefault="00C1573D" w:rsidP="00AB47D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1573D">
              <w:rPr>
                <w:rFonts w:ascii="Times New Roman" w:hAnsi="Times New Roman" w:cs="Times New Roman"/>
                <w:sz w:val="24"/>
                <w:szCs w:val="24"/>
              </w:rPr>
              <w:t>Амбарная огнёвка</w:t>
            </w:r>
          </w:p>
        </w:tc>
        <w:tc>
          <w:tcPr>
            <w:tcW w:w="2027" w:type="dxa"/>
          </w:tcPr>
          <w:p w:rsidR="00C1573D" w:rsidRPr="00C1573D" w:rsidRDefault="00C1573D" w:rsidP="00AB47D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C1573D">
              <w:rPr>
                <w:rFonts w:ascii="Times New Roman" w:hAnsi="Times New Roman" w:cs="Times New Roman"/>
                <w:sz w:val="24"/>
                <w:szCs w:val="24"/>
              </w:rPr>
              <w:t>Зофобас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морио</w:t>
            </w:r>
            <w:proofErr w:type="spellEnd"/>
          </w:p>
        </w:tc>
      </w:tr>
      <w:tr w:rsidR="00C1573D" w:rsidTr="00C1573D">
        <w:tc>
          <w:tcPr>
            <w:tcW w:w="1909" w:type="dxa"/>
          </w:tcPr>
          <w:p w:rsidR="00C1573D" w:rsidRPr="00C1573D" w:rsidRDefault="00C1573D" w:rsidP="00C1573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1. </w:t>
            </w:r>
            <w:r w:rsidRPr="00C1573D">
              <w:rPr>
                <w:rFonts w:ascii="Times New Roman" w:hAnsi="Times New Roman" w:cs="Times New Roman"/>
                <w:sz w:val="24"/>
                <w:szCs w:val="24"/>
              </w:rPr>
              <w:t>Вид уничтожаемого пластика</w:t>
            </w:r>
          </w:p>
        </w:tc>
        <w:tc>
          <w:tcPr>
            <w:tcW w:w="1777" w:type="dxa"/>
          </w:tcPr>
          <w:p w:rsidR="00C1573D" w:rsidRPr="00C1573D" w:rsidRDefault="00C1573D" w:rsidP="00C1573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Pr="00C1573D">
              <w:rPr>
                <w:rFonts w:ascii="Times New Roman" w:hAnsi="Times New Roman" w:cs="Times New Roman"/>
                <w:sz w:val="24"/>
                <w:szCs w:val="24"/>
              </w:rPr>
              <w:t>олиэтилен</w:t>
            </w:r>
          </w:p>
        </w:tc>
        <w:tc>
          <w:tcPr>
            <w:tcW w:w="1985" w:type="dxa"/>
          </w:tcPr>
          <w:p w:rsidR="00C1573D" w:rsidRPr="00C1573D" w:rsidRDefault="00C1573D" w:rsidP="00C1573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Pr="00C1573D">
              <w:rPr>
                <w:rFonts w:ascii="Times New Roman" w:hAnsi="Times New Roman" w:cs="Times New Roman"/>
                <w:sz w:val="24"/>
                <w:szCs w:val="24"/>
              </w:rPr>
              <w:t>енополистирол</w:t>
            </w:r>
            <w:proofErr w:type="spellEnd"/>
          </w:p>
        </w:tc>
        <w:tc>
          <w:tcPr>
            <w:tcW w:w="2191" w:type="dxa"/>
          </w:tcPr>
          <w:p w:rsidR="00C1573D" w:rsidRPr="00C1573D" w:rsidRDefault="00C1573D" w:rsidP="00C1573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Pr="00C1573D">
              <w:rPr>
                <w:rFonts w:ascii="Times New Roman" w:hAnsi="Times New Roman" w:cs="Times New Roman"/>
                <w:sz w:val="24"/>
                <w:szCs w:val="24"/>
              </w:rPr>
              <w:t>олиэтилен</w:t>
            </w:r>
          </w:p>
        </w:tc>
        <w:tc>
          <w:tcPr>
            <w:tcW w:w="2027" w:type="dxa"/>
          </w:tcPr>
          <w:p w:rsidR="00C1573D" w:rsidRPr="00C1573D" w:rsidRDefault="00C1573D" w:rsidP="00C1573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1573D">
              <w:rPr>
                <w:rFonts w:ascii="Times New Roman" w:hAnsi="Times New Roman" w:cs="Times New Roman"/>
                <w:sz w:val="24"/>
                <w:szCs w:val="24"/>
              </w:rPr>
              <w:t>Полиэтилен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,</w:t>
            </w:r>
          </w:p>
          <w:p w:rsidR="00C1573D" w:rsidRPr="00C1573D" w:rsidRDefault="00C1573D" w:rsidP="00C1573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C1573D">
              <w:rPr>
                <w:rFonts w:ascii="Times New Roman" w:hAnsi="Times New Roman" w:cs="Times New Roman"/>
                <w:sz w:val="24"/>
                <w:szCs w:val="24"/>
              </w:rPr>
              <w:t>пенополистирол</w:t>
            </w:r>
            <w:proofErr w:type="spellEnd"/>
          </w:p>
          <w:p w:rsidR="00C1573D" w:rsidRPr="00C1573D" w:rsidRDefault="00C1573D" w:rsidP="00C1573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1573D" w:rsidTr="00C1573D">
        <w:tc>
          <w:tcPr>
            <w:tcW w:w="1909" w:type="dxa"/>
          </w:tcPr>
          <w:p w:rsidR="00C1573D" w:rsidRPr="00C1573D" w:rsidRDefault="00C1573D" w:rsidP="00C1573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2. </w:t>
            </w:r>
            <w:r w:rsidRPr="00C1573D">
              <w:rPr>
                <w:rFonts w:ascii="Times New Roman" w:hAnsi="Times New Roman" w:cs="Times New Roman"/>
                <w:sz w:val="24"/>
                <w:szCs w:val="24"/>
              </w:rPr>
              <w:t>Скорость разложения</w:t>
            </w:r>
          </w:p>
        </w:tc>
        <w:tc>
          <w:tcPr>
            <w:tcW w:w="1777" w:type="dxa"/>
          </w:tcPr>
          <w:p w:rsidR="00C1573D" w:rsidRPr="00C1573D" w:rsidRDefault="00C1573D" w:rsidP="00C1573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За </w:t>
            </w:r>
            <w:r w:rsidRPr="00C1573D">
              <w:rPr>
                <w:rFonts w:ascii="Times New Roman" w:hAnsi="Times New Roman" w:cs="Times New Roman"/>
                <w:sz w:val="24"/>
                <w:szCs w:val="24"/>
              </w:rPr>
              <w:t>12 часов 100 личи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нок съели около 100 мг</w:t>
            </w:r>
            <w:r w:rsidRPr="00C1573D">
              <w:rPr>
                <w:rFonts w:ascii="Times New Roman" w:hAnsi="Times New Roman" w:cs="Times New Roman"/>
                <w:sz w:val="24"/>
                <w:szCs w:val="24"/>
              </w:rPr>
              <w:t xml:space="preserve"> пластика</w:t>
            </w:r>
          </w:p>
        </w:tc>
        <w:tc>
          <w:tcPr>
            <w:tcW w:w="1985" w:type="dxa"/>
          </w:tcPr>
          <w:p w:rsidR="00C1573D" w:rsidRPr="00C1573D" w:rsidRDefault="00C1573D" w:rsidP="00C1573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  <w:r w:rsidRPr="00C1573D">
              <w:rPr>
                <w:rFonts w:ascii="Times New Roman" w:hAnsi="Times New Roman" w:cs="Times New Roman"/>
                <w:sz w:val="24"/>
                <w:szCs w:val="24"/>
              </w:rPr>
              <w:t> личинок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съедали по 34-39 мг</w:t>
            </w:r>
            <w:r w:rsidRPr="00C1573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C1573D">
              <w:rPr>
                <w:rFonts w:ascii="Times New Roman" w:hAnsi="Times New Roman" w:cs="Times New Roman"/>
                <w:sz w:val="24"/>
                <w:szCs w:val="24"/>
              </w:rPr>
              <w:t>пенополистирола</w:t>
            </w:r>
            <w:proofErr w:type="spellEnd"/>
            <w:r w:rsidRPr="00C1573D">
              <w:rPr>
                <w:rFonts w:ascii="Times New Roman" w:hAnsi="Times New Roman" w:cs="Times New Roman"/>
                <w:sz w:val="24"/>
                <w:szCs w:val="24"/>
              </w:rPr>
              <w:t xml:space="preserve"> за сутки</w:t>
            </w:r>
          </w:p>
        </w:tc>
        <w:tc>
          <w:tcPr>
            <w:tcW w:w="2191" w:type="dxa"/>
          </w:tcPr>
          <w:p w:rsidR="00C1573D" w:rsidRPr="00C1573D" w:rsidRDefault="00C1573D" w:rsidP="00C1573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1573D">
              <w:rPr>
                <w:rFonts w:ascii="Times New Roman" w:hAnsi="Times New Roman" w:cs="Times New Roman"/>
                <w:sz w:val="24"/>
                <w:szCs w:val="24"/>
              </w:rPr>
              <w:t>Исследования ведутся</w:t>
            </w:r>
          </w:p>
        </w:tc>
        <w:tc>
          <w:tcPr>
            <w:tcW w:w="2027" w:type="dxa"/>
          </w:tcPr>
          <w:p w:rsidR="00C1573D" w:rsidRPr="00C1573D" w:rsidRDefault="00C1573D" w:rsidP="00C1573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1573D">
              <w:rPr>
                <w:rFonts w:ascii="Times New Roman" w:hAnsi="Times New Roman" w:cs="Times New Roman"/>
                <w:sz w:val="24"/>
                <w:szCs w:val="24"/>
              </w:rPr>
              <w:t>100 личинок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съедают до 5</w:t>
            </w:r>
            <w:r w:rsidRPr="00C1573D">
              <w:rPr>
                <w:rFonts w:ascii="Times New Roman" w:hAnsi="Times New Roman" w:cs="Times New Roman"/>
                <w:sz w:val="24"/>
                <w:szCs w:val="24"/>
              </w:rPr>
              <w:t xml:space="preserve">00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мг</w:t>
            </w:r>
            <w:r w:rsidRPr="00C1573D">
              <w:rPr>
                <w:rFonts w:ascii="Times New Roman" w:hAnsi="Times New Roman" w:cs="Times New Roman"/>
                <w:sz w:val="24"/>
                <w:szCs w:val="24"/>
              </w:rPr>
              <w:t xml:space="preserve"> пластика за 12 часов</w:t>
            </w:r>
          </w:p>
        </w:tc>
      </w:tr>
      <w:tr w:rsidR="00C1573D" w:rsidTr="00C1573D">
        <w:tc>
          <w:tcPr>
            <w:tcW w:w="1909" w:type="dxa"/>
          </w:tcPr>
          <w:p w:rsidR="00C1573D" w:rsidRPr="00AB47D5" w:rsidRDefault="00AB47D5" w:rsidP="00AB47D5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3. </w:t>
            </w:r>
            <w:r w:rsidR="00C1573D" w:rsidRPr="00AB47D5">
              <w:rPr>
                <w:rFonts w:ascii="Times New Roman" w:hAnsi="Times New Roman" w:cs="Times New Roman"/>
                <w:sz w:val="24"/>
                <w:szCs w:val="24"/>
              </w:rPr>
              <w:t>Симбионт</w:t>
            </w:r>
          </w:p>
        </w:tc>
        <w:tc>
          <w:tcPr>
            <w:tcW w:w="1777" w:type="dxa"/>
          </w:tcPr>
          <w:p w:rsidR="00C1573D" w:rsidRPr="00C1573D" w:rsidRDefault="00C1573D" w:rsidP="00C1573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1573D">
              <w:rPr>
                <w:rFonts w:ascii="Times New Roman" w:hAnsi="Times New Roman" w:cs="Times New Roman"/>
                <w:sz w:val="24"/>
                <w:szCs w:val="24"/>
              </w:rPr>
              <w:t>8 штаммов бактерий</w:t>
            </w:r>
          </w:p>
        </w:tc>
        <w:tc>
          <w:tcPr>
            <w:tcW w:w="1985" w:type="dxa"/>
          </w:tcPr>
          <w:p w:rsidR="00C1573D" w:rsidRPr="00C1573D" w:rsidRDefault="00C1573D" w:rsidP="00C1573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Бактерии</w:t>
            </w:r>
            <w:r w:rsidRPr="00C1573D">
              <w:rPr>
                <w:rFonts w:ascii="Times New Roman" w:hAnsi="Times New Roman" w:cs="Times New Roman"/>
                <w:sz w:val="24"/>
                <w:szCs w:val="24"/>
              </w:rPr>
              <w:t xml:space="preserve"> из рода </w:t>
            </w:r>
            <w:proofErr w:type="spellStart"/>
            <w:r w:rsidRPr="00C1573D">
              <w:rPr>
                <w:rFonts w:ascii="Times New Roman" w:hAnsi="Times New Roman" w:cs="Times New Roman"/>
                <w:i/>
                <w:sz w:val="24"/>
                <w:szCs w:val="24"/>
              </w:rPr>
              <w:t>Exiguobacterium</w:t>
            </w:r>
            <w:proofErr w:type="spellEnd"/>
          </w:p>
        </w:tc>
        <w:tc>
          <w:tcPr>
            <w:tcW w:w="2191" w:type="dxa"/>
          </w:tcPr>
          <w:p w:rsidR="00C1573D" w:rsidRPr="00C1573D" w:rsidRDefault="00C1573D" w:rsidP="00C1573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Pr="00C1573D">
              <w:rPr>
                <w:rFonts w:ascii="Times New Roman" w:hAnsi="Times New Roman" w:cs="Times New Roman"/>
                <w:sz w:val="24"/>
                <w:szCs w:val="24"/>
              </w:rPr>
              <w:t xml:space="preserve">актерий из родов </w:t>
            </w:r>
            <w:proofErr w:type="spellStart"/>
            <w:r w:rsidRPr="00C1573D">
              <w:rPr>
                <w:rFonts w:ascii="Times New Roman" w:hAnsi="Times New Roman" w:cs="Times New Roman"/>
                <w:i/>
                <w:sz w:val="24"/>
                <w:szCs w:val="24"/>
              </w:rPr>
              <w:t>Enterobacter</w:t>
            </w:r>
            <w:proofErr w:type="spellEnd"/>
            <w:r w:rsidRPr="00C1573D">
              <w:rPr>
                <w:rFonts w:ascii="Times New Roman" w:hAnsi="Times New Roman" w:cs="Times New Roman"/>
                <w:sz w:val="24"/>
                <w:szCs w:val="24"/>
              </w:rPr>
              <w:t xml:space="preserve"> и </w:t>
            </w:r>
            <w:proofErr w:type="spellStart"/>
            <w:r w:rsidRPr="00C1573D">
              <w:rPr>
                <w:rFonts w:ascii="Times New Roman" w:hAnsi="Times New Roman" w:cs="Times New Roman"/>
                <w:i/>
                <w:sz w:val="24"/>
                <w:szCs w:val="24"/>
              </w:rPr>
              <w:t>Bacillus</w:t>
            </w:r>
            <w:proofErr w:type="spellEnd"/>
          </w:p>
        </w:tc>
        <w:tc>
          <w:tcPr>
            <w:tcW w:w="2027" w:type="dxa"/>
          </w:tcPr>
          <w:p w:rsidR="00C1573D" w:rsidRPr="00C1573D" w:rsidRDefault="00C1573D" w:rsidP="00C1573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Исследования ведутся</w:t>
            </w:r>
          </w:p>
        </w:tc>
      </w:tr>
    </w:tbl>
    <w:p w:rsidR="004F196E" w:rsidRDefault="00C1573D" w:rsidP="00C1573D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1573D">
        <w:rPr>
          <w:rFonts w:ascii="Times New Roman" w:hAnsi="Times New Roman" w:cs="Times New Roman"/>
          <w:b/>
          <w:sz w:val="28"/>
          <w:szCs w:val="28"/>
        </w:rPr>
        <w:lastRenderedPageBreak/>
        <w:t>ЗАКЛЮЧЕНИЕ</w:t>
      </w:r>
    </w:p>
    <w:p w:rsidR="00C1573D" w:rsidRPr="00C1573D" w:rsidRDefault="00C1573D" w:rsidP="00C1573D">
      <w:pPr>
        <w:shd w:val="clear" w:color="auto" w:fill="FFFFFF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1573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Люди производят огромное количество пластика.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За 2017 год </w:t>
      </w:r>
      <w:r w:rsidRPr="00C1573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было произведено 8,3 </w:t>
      </w:r>
      <w:proofErr w:type="gramStart"/>
      <w:r w:rsidRPr="00C1573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млр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тонн пластика и </w:t>
      </w:r>
      <w:r w:rsidRPr="00C1573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образовалось 242 млн тонн пластиковых отходов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C1573D" w:rsidRDefault="00C1573D" w:rsidP="00C1573D">
      <w:pPr>
        <w:shd w:val="clear" w:color="auto" w:fill="FFFFFF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1573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 настоящее время основные способы утилизации полимеров - это их сжигание и захоронение в грунте. Данные способы экологически не безупречны, т. к. наносят непоправимый вред окружающей среде.  </w:t>
      </w:r>
    </w:p>
    <w:p w:rsidR="00C1573D" w:rsidRDefault="00C1573D" w:rsidP="00C1573D">
      <w:pPr>
        <w:shd w:val="clear" w:color="auto" w:fill="FFFFFF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Среди насекомых</w:t>
      </w:r>
      <w:r w:rsidRPr="00C1573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на данный момент</w:t>
      </w:r>
      <w:r w:rsidRPr="00C1573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известны и описаны следующие виды</w:t>
      </w:r>
      <w:r w:rsidRPr="00C1573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способные разрушать синтетические полимеры: большая восковая моль</w:t>
      </w:r>
      <w:r w:rsidRPr="00C1573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большой мучной хрущак</w:t>
      </w:r>
      <w:r w:rsidRPr="00C1573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амбарная огнёвка и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зофобас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морио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C1573D" w:rsidRPr="00C1573D" w:rsidRDefault="00C1573D" w:rsidP="00C1573D">
      <w:pPr>
        <w:shd w:val="clear" w:color="auto" w:fill="FFFFFF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Нами установлено</w:t>
      </w:r>
      <w:r w:rsidRPr="00C1573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что среди представленных видов самым эффективным оказался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зофобас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Личинки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зофобаса</w:t>
      </w:r>
      <w:proofErr w:type="spellEnd"/>
      <w:r w:rsidR="00170A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="00170A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учничтожали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до </w:t>
      </w:r>
      <w:r w:rsidR="00170A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5 раз больше пластика за тоже время</w:t>
      </w:r>
      <w:r w:rsidRPr="00C1573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 отличие от его конкурента – восковой моли. К тому же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зофобас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способен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уничто</w:t>
      </w:r>
      <w:r w:rsidR="00170AD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жать несколько видов синтетических полимеров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Личинки после употребления пластика остаются здоровыми и развиваются нормально в имаго. Будущие исследования в выделении бактерий-симбионтов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зофобоса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могут решить проблему пластикового замусоривания самым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экологичным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путем.</w:t>
      </w:r>
    </w:p>
    <w:p w:rsidR="00C1573D" w:rsidRPr="00C1573D" w:rsidRDefault="00C1573D" w:rsidP="00C1573D">
      <w:pPr>
        <w:shd w:val="clear" w:color="auto" w:fill="FFFFFF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C1573D" w:rsidRPr="00122527" w:rsidRDefault="00C1573D" w:rsidP="00C1573D">
      <w:pPr>
        <w:shd w:val="clear" w:color="auto" w:fill="FFFFFF"/>
        <w:spacing w:after="0" w:line="240" w:lineRule="auto"/>
        <w:rPr>
          <w:rFonts w:ascii="yandex-sans" w:eastAsia="Times New Roman" w:hAnsi="yandex-sans" w:cs="Times New Roman"/>
          <w:color w:val="000000"/>
          <w:sz w:val="23"/>
          <w:szCs w:val="23"/>
          <w:lang w:eastAsia="ru-RU"/>
        </w:rPr>
      </w:pPr>
    </w:p>
    <w:p w:rsidR="00C1573D" w:rsidRPr="00C1573D" w:rsidRDefault="00C1573D" w:rsidP="00C1573D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F196E" w:rsidRDefault="004F196E" w:rsidP="0082213D">
      <w:pPr>
        <w:ind w:left="360"/>
      </w:pPr>
    </w:p>
    <w:p w:rsidR="004F196E" w:rsidRDefault="004F196E" w:rsidP="0082213D">
      <w:pPr>
        <w:ind w:left="360"/>
      </w:pPr>
    </w:p>
    <w:p w:rsidR="004F196E" w:rsidRDefault="004F196E" w:rsidP="0082213D">
      <w:pPr>
        <w:ind w:left="360"/>
      </w:pPr>
    </w:p>
    <w:p w:rsidR="004F196E" w:rsidRDefault="004F196E" w:rsidP="0082213D">
      <w:pPr>
        <w:ind w:left="360"/>
      </w:pPr>
    </w:p>
    <w:p w:rsidR="004F196E" w:rsidRDefault="004F196E" w:rsidP="0082213D">
      <w:pPr>
        <w:ind w:left="360"/>
      </w:pPr>
    </w:p>
    <w:p w:rsidR="004F196E" w:rsidRDefault="004F196E" w:rsidP="0082213D">
      <w:pPr>
        <w:ind w:left="360"/>
      </w:pPr>
    </w:p>
    <w:p w:rsidR="004F196E" w:rsidRDefault="004F196E" w:rsidP="0082213D">
      <w:pPr>
        <w:ind w:left="360"/>
      </w:pPr>
    </w:p>
    <w:p w:rsidR="00142F73" w:rsidRDefault="00142F73" w:rsidP="00C1573D">
      <w:pPr>
        <w:shd w:val="clear" w:color="auto" w:fill="FFFFFF"/>
        <w:spacing w:after="0" w:line="360" w:lineRule="auto"/>
        <w:jc w:val="both"/>
      </w:pPr>
    </w:p>
    <w:p w:rsidR="00C1573D" w:rsidRDefault="00C1573D" w:rsidP="00C1573D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C1573D" w:rsidRDefault="00C1573D" w:rsidP="00C1573D"/>
    <w:p w:rsidR="00C1573D" w:rsidRPr="00C1573D" w:rsidRDefault="00E7590E" w:rsidP="00C1573D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16BAE">
        <w:rPr>
          <w:rFonts w:ascii="Times New Roman" w:hAnsi="Times New Roman" w:cs="Times New Roman"/>
          <w:b/>
          <w:sz w:val="28"/>
          <w:szCs w:val="28"/>
        </w:rPr>
        <w:lastRenderedPageBreak/>
        <w:t>СПИСОК ЛИТЕРАТУРЫ</w:t>
      </w:r>
    </w:p>
    <w:p w:rsidR="00DF51C0" w:rsidRPr="00C1573D" w:rsidRDefault="00DF51C0" w:rsidP="00C1573D">
      <w:pPr>
        <w:pStyle w:val="a7"/>
        <w:numPr>
          <w:ilvl w:val="0"/>
          <w:numId w:val="10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C1573D">
        <w:rPr>
          <w:rFonts w:ascii="Times New Roman" w:hAnsi="Times New Roman" w:cs="Times New Roman"/>
          <w:bCs/>
          <w:color w:val="333333"/>
          <w:sz w:val="28"/>
          <w:szCs w:val="28"/>
          <w:shd w:val="clear" w:color="auto" w:fill="FFFFFF"/>
        </w:rPr>
        <w:t>Киреев</w:t>
      </w:r>
      <w:r w:rsidRPr="00C1573D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, В. В. К43 </w:t>
      </w:r>
      <w:r w:rsidRPr="00C1573D">
        <w:rPr>
          <w:rFonts w:ascii="Times New Roman" w:hAnsi="Times New Roman" w:cs="Times New Roman"/>
          <w:bCs/>
          <w:color w:val="333333"/>
          <w:sz w:val="28"/>
          <w:szCs w:val="28"/>
          <w:shd w:val="clear" w:color="auto" w:fill="FFFFFF"/>
        </w:rPr>
        <w:t>Высокомолекулярные</w:t>
      </w:r>
      <w:r w:rsidRPr="00C1573D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 </w:t>
      </w:r>
      <w:r w:rsidRPr="00C1573D">
        <w:rPr>
          <w:rFonts w:ascii="Times New Roman" w:hAnsi="Times New Roman" w:cs="Times New Roman"/>
          <w:bCs/>
          <w:color w:val="333333"/>
          <w:sz w:val="28"/>
          <w:szCs w:val="28"/>
          <w:shd w:val="clear" w:color="auto" w:fill="FFFFFF"/>
        </w:rPr>
        <w:t>соединения</w:t>
      </w:r>
      <w:r w:rsidRPr="00C1573D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 : учебник для бакалавров / В. В. К</w:t>
      </w:r>
      <w:proofErr w:type="gramStart"/>
      <w:r w:rsidRPr="00C1573D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и-</w:t>
      </w:r>
      <w:proofErr w:type="gramEnd"/>
      <w:r w:rsidRPr="00C1573D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. реев. — М.</w:t>
      </w:r>
      <w:proofErr w:type="gramStart"/>
      <w:r w:rsidRPr="00C1573D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:</w:t>
      </w:r>
      <w:proofErr w:type="gramEnd"/>
      <w:r w:rsidRPr="00C1573D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Издательство </w:t>
      </w:r>
      <w:proofErr w:type="spellStart"/>
      <w:r w:rsidRPr="00C1573D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Юрайт</w:t>
      </w:r>
      <w:proofErr w:type="spellEnd"/>
      <w:r w:rsidRPr="00C1573D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, 2017. — 602 с. — Серия : Бакалавр. </w:t>
      </w:r>
      <w:proofErr w:type="gramStart"/>
      <w:r w:rsidRPr="00C1573D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Углу-</w:t>
      </w:r>
      <w:proofErr w:type="spellStart"/>
      <w:r w:rsidRPr="00C1573D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бленный</w:t>
      </w:r>
      <w:proofErr w:type="spellEnd"/>
      <w:proofErr w:type="gramEnd"/>
      <w:r w:rsidRPr="00C1573D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курс.</w:t>
      </w:r>
    </w:p>
    <w:p w:rsidR="001B0E55" w:rsidRPr="00F16BAE" w:rsidRDefault="001B0E55" w:rsidP="00C1573D">
      <w:pPr>
        <w:pStyle w:val="a7"/>
        <w:numPr>
          <w:ilvl w:val="0"/>
          <w:numId w:val="10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F16BA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Виноградова С. В., Васнев В. А.</w:t>
      </w:r>
      <w:r w:rsidRPr="00F16BA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Поликонденсационные процессы и полимеры</w:t>
      </w:r>
      <w:proofErr w:type="gramStart"/>
      <w:r w:rsidRPr="00F16BA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 : </w:t>
      </w:r>
      <w:proofErr w:type="gramEnd"/>
      <w:r w:rsidRPr="00F16BA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М.: МАИК «Наука/Интерпериодика», 2000, 372 с.</w:t>
      </w:r>
    </w:p>
    <w:p w:rsidR="00DF51C0" w:rsidRPr="00F16BAE" w:rsidRDefault="00FD3703" w:rsidP="00C1573D">
      <w:pPr>
        <w:pStyle w:val="a7"/>
        <w:numPr>
          <w:ilvl w:val="0"/>
          <w:numId w:val="10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F16BAE">
        <w:rPr>
          <w:rFonts w:ascii="Times New Roman" w:hAnsi="Times New Roman" w:cs="Times New Roman"/>
          <w:sz w:val="28"/>
          <w:szCs w:val="28"/>
        </w:rPr>
        <w:t>Вольфсон</w:t>
      </w:r>
      <w:proofErr w:type="spellEnd"/>
      <w:r w:rsidRPr="00F16BAE">
        <w:rPr>
          <w:rFonts w:ascii="Times New Roman" w:hAnsi="Times New Roman" w:cs="Times New Roman"/>
          <w:sz w:val="28"/>
          <w:szCs w:val="28"/>
        </w:rPr>
        <w:t xml:space="preserve"> С. А. ОСНОВЫ создания </w:t>
      </w:r>
      <w:proofErr w:type="spellStart"/>
      <w:r w:rsidRPr="00F16BAE">
        <w:rPr>
          <w:rFonts w:ascii="Times New Roman" w:hAnsi="Times New Roman" w:cs="Times New Roman"/>
          <w:sz w:val="28"/>
          <w:szCs w:val="28"/>
        </w:rPr>
        <w:t>техноло</w:t>
      </w:r>
      <w:proofErr w:type="gramStart"/>
      <w:r w:rsidRPr="00F16BAE">
        <w:rPr>
          <w:rFonts w:ascii="Times New Roman" w:hAnsi="Times New Roman" w:cs="Times New Roman"/>
          <w:sz w:val="28"/>
          <w:szCs w:val="28"/>
        </w:rPr>
        <w:t>r</w:t>
      </w:r>
      <w:proofErr w:type="gramEnd"/>
      <w:r w:rsidRPr="00F16BAE">
        <w:rPr>
          <w:rFonts w:ascii="Times New Roman" w:hAnsi="Times New Roman" w:cs="Times New Roman"/>
          <w:sz w:val="28"/>
          <w:szCs w:val="28"/>
        </w:rPr>
        <w:t>ическоrо</w:t>
      </w:r>
      <w:proofErr w:type="spellEnd"/>
      <w:r w:rsidRPr="00F16BAE">
        <w:rPr>
          <w:rFonts w:ascii="Times New Roman" w:hAnsi="Times New Roman" w:cs="Times New Roman"/>
          <w:sz w:val="28"/>
          <w:szCs w:val="28"/>
        </w:rPr>
        <w:t xml:space="preserve"> процесса получения полимеров. М., Химия, 1987. 264 с.</w:t>
      </w:r>
    </w:p>
    <w:p w:rsidR="00934DAF" w:rsidRPr="00F16BAE" w:rsidRDefault="00934DAF" w:rsidP="00C1573D">
      <w:pPr>
        <w:pStyle w:val="a7"/>
        <w:numPr>
          <w:ilvl w:val="0"/>
          <w:numId w:val="10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F16BAE">
        <w:rPr>
          <w:rFonts w:ascii="Times New Roman" w:hAnsi="Times New Roman" w:cs="Times New Roman"/>
          <w:sz w:val="28"/>
          <w:szCs w:val="28"/>
        </w:rPr>
        <w:t>Физическая и коллоидная химия. В 2 ч. Часть 2</w:t>
      </w:r>
      <w:proofErr w:type="gramStart"/>
      <w:r w:rsidRPr="00F16BAE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F16BAE">
        <w:rPr>
          <w:rFonts w:ascii="Times New Roman" w:hAnsi="Times New Roman" w:cs="Times New Roman"/>
          <w:sz w:val="28"/>
          <w:szCs w:val="28"/>
        </w:rPr>
        <w:t xml:space="preserve"> учебник для среднего профессионального образования / В. Ю. Конюхов [и др.] ; под редакцией В. Ю. Конюхова, К. И. Попова. — 2-е изд., </w:t>
      </w:r>
      <w:proofErr w:type="spellStart"/>
      <w:r w:rsidRPr="00F16BAE">
        <w:rPr>
          <w:rFonts w:ascii="Times New Roman" w:hAnsi="Times New Roman" w:cs="Times New Roman"/>
          <w:sz w:val="28"/>
          <w:szCs w:val="28"/>
        </w:rPr>
        <w:t>испр</w:t>
      </w:r>
      <w:proofErr w:type="spellEnd"/>
      <w:r w:rsidRPr="00F16BAE">
        <w:rPr>
          <w:rFonts w:ascii="Times New Roman" w:hAnsi="Times New Roman" w:cs="Times New Roman"/>
          <w:sz w:val="28"/>
          <w:szCs w:val="28"/>
        </w:rPr>
        <w:t xml:space="preserve">. и доп. — Москва : Издательство </w:t>
      </w:r>
      <w:proofErr w:type="spellStart"/>
      <w:r w:rsidRPr="00F16BAE">
        <w:rPr>
          <w:rFonts w:ascii="Times New Roman" w:hAnsi="Times New Roman" w:cs="Times New Roman"/>
          <w:sz w:val="28"/>
          <w:szCs w:val="28"/>
        </w:rPr>
        <w:t>Юрайт</w:t>
      </w:r>
      <w:proofErr w:type="spellEnd"/>
      <w:r w:rsidRPr="00F16BAE">
        <w:rPr>
          <w:rFonts w:ascii="Times New Roman" w:hAnsi="Times New Roman" w:cs="Times New Roman"/>
          <w:sz w:val="28"/>
          <w:szCs w:val="28"/>
        </w:rPr>
        <w:t>, 2020.</w:t>
      </w:r>
    </w:p>
    <w:p w:rsidR="00934DAF" w:rsidRPr="00C1573D" w:rsidRDefault="00934DAF" w:rsidP="00C1573D">
      <w:pPr>
        <w:pStyle w:val="a7"/>
        <w:numPr>
          <w:ilvl w:val="0"/>
          <w:numId w:val="10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C1573D">
        <w:rPr>
          <w:rFonts w:ascii="Times New Roman" w:hAnsi="Times New Roman" w:cs="Times New Roman"/>
          <w:i/>
          <w:iCs/>
          <w:sz w:val="28"/>
          <w:szCs w:val="28"/>
        </w:rPr>
        <w:t>Тростянская</w:t>
      </w:r>
      <w:proofErr w:type="spellEnd"/>
      <w:r w:rsidRPr="00C1573D">
        <w:rPr>
          <w:rFonts w:ascii="Times New Roman" w:hAnsi="Times New Roman" w:cs="Times New Roman"/>
          <w:i/>
          <w:iCs/>
          <w:sz w:val="28"/>
          <w:szCs w:val="28"/>
        </w:rPr>
        <w:t xml:space="preserve"> Е. Б., Бабаевский А. Г.</w:t>
      </w:r>
      <w:r w:rsidRPr="00C1573D">
        <w:rPr>
          <w:rFonts w:ascii="Times New Roman" w:hAnsi="Times New Roman" w:cs="Times New Roman"/>
          <w:sz w:val="28"/>
          <w:szCs w:val="28"/>
        </w:rPr>
        <w:t> Пластические массы // </w:t>
      </w:r>
      <w:hyperlink r:id="rId46" w:tooltip="Химическая энциклопедия" w:history="1">
        <w:r w:rsidRPr="00C1573D">
          <w:rPr>
            <w:rStyle w:val="a8"/>
            <w:rFonts w:ascii="Times New Roman" w:hAnsi="Times New Roman" w:cs="Times New Roman"/>
            <w:color w:val="auto"/>
            <w:sz w:val="28"/>
            <w:szCs w:val="28"/>
          </w:rPr>
          <w:t>Химическая энциклопедия</w:t>
        </w:r>
      </w:hyperlink>
      <w:r w:rsidRPr="00C1573D">
        <w:rPr>
          <w:rFonts w:ascii="Times New Roman" w:hAnsi="Times New Roman" w:cs="Times New Roman"/>
          <w:sz w:val="28"/>
          <w:szCs w:val="28"/>
        </w:rPr>
        <w:t> : в 5 т. / Гл. ред. </w:t>
      </w:r>
      <w:r w:rsidRPr="00C1573D">
        <w:rPr>
          <w:rStyle w:val="a8"/>
          <w:rFonts w:ascii="Times New Roman" w:hAnsi="Times New Roman" w:cs="Times New Roman"/>
          <w:color w:val="auto"/>
          <w:sz w:val="28"/>
          <w:szCs w:val="28"/>
        </w:rPr>
        <w:t>И. Л. </w:t>
      </w:r>
      <w:proofErr w:type="spellStart"/>
      <w:r w:rsidRPr="00C1573D">
        <w:rPr>
          <w:rStyle w:val="a8"/>
          <w:rFonts w:ascii="Times New Roman" w:hAnsi="Times New Roman" w:cs="Times New Roman"/>
          <w:color w:val="auto"/>
          <w:sz w:val="28"/>
          <w:szCs w:val="28"/>
        </w:rPr>
        <w:t>Кнунянц</w:t>
      </w:r>
      <w:proofErr w:type="spellEnd"/>
      <w:r w:rsidRPr="00C1573D">
        <w:rPr>
          <w:rFonts w:ascii="Times New Roman" w:hAnsi="Times New Roman" w:cs="Times New Roman"/>
          <w:sz w:val="28"/>
          <w:szCs w:val="28"/>
        </w:rPr>
        <w:t>. — </w:t>
      </w:r>
      <w:proofErr w:type="spellStart"/>
      <w:r w:rsidRPr="00C1573D">
        <w:rPr>
          <w:rFonts w:ascii="Times New Roman" w:hAnsi="Times New Roman" w:cs="Times New Roman"/>
          <w:sz w:val="28"/>
          <w:szCs w:val="28"/>
        </w:rPr>
        <w:t>М.:</w:t>
      </w:r>
      <w:hyperlink r:id="rId47" w:tooltip="Большая российская энциклопедия (издательство)" w:history="1">
        <w:r w:rsidRPr="00C1573D">
          <w:rPr>
            <w:rStyle w:val="a8"/>
            <w:rFonts w:ascii="Times New Roman" w:hAnsi="Times New Roman" w:cs="Times New Roman"/>
            <w:color w:val="auto"/>
            <w:sz w:val="28"/>
            <w:szCs w:val="28"/>
          </w:rPr>
          <w:t>Большая</w:t>
        </w:r>
        <w:proofErr w:type="spellEnd"/>
        <w:r w:rsidRPr="00C1573D">
          <w:rPr>
            <w:rStyle w:val="a8"/>
            <w:rFonts w:ascii="Times New Roman" w:hAnsi="Times New Roman" w:cs="Times New Roman"/>
            <w:color w:val="auto"/>
            <w:sz w:val="28"/>
            <w:szCs w:val="28"/>
          </w:rPr>
          <w:t xml:space="preserve"> Российская энциклопедия</w:t>
        </w:r>
      </w:hyperlink>
      <w:r w:rsidRPr="00C1573D">
        <w:rPr>
          <w:rFonts w:ascii="Times New Roman" w:hAnsi="Times New Roman" w:cs="Times New Roman"/>
          <w:sz w:val="28"/>
          <w:szCs w:val="28"/>
        </w:rPr>
        <w:t xml:space="preserve">, 1992. — Т. 3: </w:t>
      </w:r>
      <w:proofErr w:type="gramStart"/>
      <w:r w:rsidRPr="00C1573D">
        <w:rPr>
          <w:rFonts w:ascii="Times New Roman" w:hAnsi="Times New Roman" w:cs="Times New Roman"/>
          <w:sz w:val="28"/>
          <w:szCs w:val="28"/>
        </w:rPr>
        <w:t>Меди—Полимерные</w:t>
      </w:r>
      <w:proofErr w:type="gramEnd"/>
      <w:r w:rsidRPr="00C1573D">
        <w:rPr>
          <w:rFonts w:ascii="Times New Roman" w:hAnsi="Times New Roman" w:cs="Times New Roman"/>
          <w:sz w:val="28"/>
          <w:szCs w:val="28"/>
        </w:rPr>
        <w:t>. — С. 564—565. — 639 с. — 48 000 экз. — </w:t>
      </w:r>
      <w:hyperlink r:id="rId48" w:history="1">
        <w:r w:rsidRPr="00C1573D">
          <w:rPr>
            <w:rStyle w:val="a8"/>
            <w:rFonts w:ascii="Times New Roman" w:hAnsi="Times New Roman" w:cs="Times New Roman"/>
            <w:color w:val="auto"/>
            <w:sz w:val="28"/>
            <w:szCs w:val="28"/>
          </w:rPr>
          <w:t>ISBN 5-85270-039-8</w:t>
        </w:r>
      </w:hyperlink>
      <w:r w:rsidRPr="00C1573D">
        <w:rPr>
          <w:rFonts w:ascii="Times New Roman" w:hAnsi="Times New Roman" w:cs="Times New Roman"/>
          <w:sz w:val="28"/>
          <w:szCs w:val="28"/>
        </w:rPr>
        <w:t>.</w:t>
      </w:r>
    </w:p>
    <w:p w:rsidR="00F106BE" w:rsidRPr="00F16BAE" w:rsidRDefault="00F106BE" w:rsidP="00C1573D">
      <w:pPr>
        <w:pStyle w:val="a7"/>
        <w:numPr>
          <w:ilvl w:val="0"/>
          <w:numId w:val="10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F16BAE">
        <w:rPr>
          <w:rFonts w:ascii="Times New Roman" w:hAnsi="Times New Roman" w:cs="Times New Roman"/>
          <w:sz w:val="28"/>
          <w:szCs w:val="28"/>
        </w:rPr>
        <w:t xml:space="preserve">Соколов Ю.И. Риски тотального пластикового загрязнения планеты // Проблемы анализа риска. Т. 17. 2020. №3. С. 30—43, </w:t>
      </w:r>
      <w:hyperlink r:id="rId49" w:history="1">
        <w:r w:rsidR="00D306C4" w:rsidRPr="00F16BAE">
          <w:rPr>
            <w:rStyle w:val="a8"/>
            <w:rFonts w:ascii="Times New Roman" w:hAnsi="Times New Roman" w:cs="Times New Roman"/>
            <w:sz w:val="28"/>
            <w:szCs w:val="28"/>
          </w:rPr>
          <w:t>https://doi.org/10.32686/1812-5220-2020-17-3-30-43</w:t>
        </w:r>
      </w:hyperlink>
    </w:p>
    <w:p w:rsidR="00D306C4" w:rsidRPr="00F16BAE" w:rsidRDefault="00D306C4" w:rsidP="00C1573D">
      <w:pPr>
        <w:pStyle w:val="a7"/>
        <w:numPr>
          <w:ilvl w:val="0"/>
          <w:numId w:val="10"/>
        </w:numPr>
        <w:spacing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F16BAE">
        <w:rPr>
          <w:rFonts w:ascii="Times New Roman" w:hAnsi="Times New Roman" w:cs="Times New Roman"/>
          <w:sz w:val="28"/>
          <w:szCs w:val="28"/>
          <w:lang w:val="en-US"/>
        </w:rPr>
        <w:t>https://realist. online/article/</w:t>
      </w:r>
      <w:proofErr w:type="spellStart"/>
      <w:r w:rsidRPr="00F16BAE">
        <w:rPr>
          <w:rFonts w:ascii="Times New Roman" w:hAnsi="Times New Roman" w:cs="Times New Roman"/>
          <w:sz w:val="28"/>
          <w:szCs w:val="28"/>
          <w:lang w:val="en-US"/>
        </w:rPr>
        <w:t>zhizn-zadushennaya-plastikom</w:t>
      </w:r>
      <w:proofErr w:type="spellEnd"/>
    </w:p>
    <w:p w:rsidR="006F4BF4" w:rsidRPr="00F16BAE" w:rsidRDefault="006F4BF4" w:rsidP="00C1573D">
      <w:pPr>
        <w:pStyle w:val="a7"/>
        <w:numPr>
          <w:ilvl w:val="0"/>
          <w:numId w:val="10"/>
        </w:numPr>
        <w:spacing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F16BAE">
        <w:rPr>
          <w:rFonts w:ascii="Times New Roman" w:hAnsi="Times New Roman" w:cs="Times New Roman"/>
          <w:sz w:val="28"/>
          <w:szCs w:val="28"/>
        </w:rPr>
        <w:t xml:space="preserve">Б. Коммонер. Замыкающийся круг. Л., </w:t>
      </w:r>
      <w:proofErr w:type="spellStart"/>
      <w:r w:rsidRPr="00F16BAE">
        <w:rPr>
          <w:rFonts w:ascii="Times New Roman" w:hAnsi="Times New Roman" w:cs="Times New Roman"/>
          <w:sz w:val="28"/>
          <w:szCs w:val="28"/>
        </w:rPr>
        <w:t>Гидрометеоиздат</w:t>
      </w:r>
      <w:proofErr w:type="spellEnd"/>
      <w:r w:rsidRPr="00F16BAE">
        <w:rPr>
          <w:rFonts w:ascii="Times New Roman" w:hAnsi="Times New Roman" w:cs="Times New Roman"/>
          <w:sz w:val="28"/>
          <w:szCs w:val="28"/>
        </w:rPr>
        <w:t xml:space="preserve">. 1974. 280 с. 2. </w:t>
      </w:r>
      <w:proofErr w:type="gramStart"/>
      <w:r w:rsidRPr="00F16BAE">
        <w:rPr>
          <w:rFonts w:ascii="Times New Roman" w:hAnsi="Times New Roman" w:cs="Times New Roman"/>
          <w:sz w:val="28"/>
          <w:szCs w:val="28"/>
        </w:rPr>
        <w:t>Ивановский</w:t>
      </w:r>
      <w:proofErr w:type="gramEnd"/>
      <w:r w:rsidRPr="00F16BAE">
        <w:rPr>
          <w:rFonts w:ascii="Times New Roman" w:hAnsi="Times New Roman" w:cs="Times New Roman"/>
          <w:sz w:val="28"/>
          <w:szCs w:val="28"/>
        </w:rPr>
        <w:t xml:space="preserve"> С.К., </w:t>
      </w:r>
      <w:proofErr w:type="spellStart"/>
      <w:r w:rsidRPr="00F16BAE">
        <w:rPr>
          <w:rFonts w:ascii="Times New Roman" w:hAnsi="Times New Roman" w:cs="Times New Roman"/>
          <w:sz w:val="28"/>
          <w:szCs w:val="28"/>
        </w:rPr>
        <w:t>Бахаева</w:t>
      </w:r>
      <w:proofErr w:type="spellEnd"/>
      <w:r w:rsidRPr="00F16BAE">
        <w:rPr>
          <w:rFonts w:ascii="Times New Roman" w:hAnsi="Times New Roman" w:cs="Times New Roman"/>
          <w:sz w:val="28"/>
          <w:szCs w:val="28"/>
        </w:rPr>
        <w:t xml:space="preserve"> А.Н., </w:t>
      </w:r>
      <w:proofErr w:type="spellStart"/>
      <w:r w:rsidRPr="00F16BAE">
        <w:rPr>
          <w:rFonts w:ascii="Times New Roman" w:hAnsi="Times New Roman" w:cs="Times New Roman"/>
          <w:sz w:val="28"/>
          <w:szCs w:val="28"/>
        </w:rPr>
        <w:t>Жерякова</w:t>
      </w:r>
      <w:proofErr w:type="spellEnd"/>
      <w:r w:rsidRPr="00F16BAE">
        <w:rPr>
          <w:rFonts w:ascii="Times New Roman" w:hAnsi="Times New Roman" w:cs="Times New Roman"/>
          <w:sz w:val="28"/>
          <w:szCs w:val="28"/>
        </w:rPr>
        <w:t xml:space="preserve"> К.В., </w:t>
      </w:r>
      <w:proofErr w:type="spellStart"/>
      <w:r w:rsidRPr="00F16BAE">
        <w:rPr>
          <w:rFonts w:ascii="Times New Roman" w:hAnsi="Times New Roman" w:cs="Times New Roman"/>
          <w:sz w:val="28"/>
          <w:szCs w:val="28"/>
        </w:rPr>
        <w:t>Ишкуватова</w:t>
      </w:r>
      <w:proofErr w:type="spellEnd"/>
      <w:r w:rsidRPr="00F16BAE">
        <w:rPr>
          <w:rFonts w:ascii="Times New Roman" w:hAnsi="Times New Roman" w:cs="Times New Roman"/>
          <w:sz w:val="28"/>
          <w:szCs w:val="28"/>
        </w:rPr>
        <w:t xml:space="preserve"> А.Р. К вопросу переработки полимерных композиционных материалов // Успехи современного естествознания. 2014. № 12-5. С. 592-595. </w:t>
      </w:r>
    </w:p>
    <w:p w:rsidR="00D306C4" w:rsidRPr="00F16BAE" w:rsidRDefault="006F4BF4" w:rsidP="00C1573D">
      <w:pPr>
        <w:pStyle w:val="a7"/>
        <w:numPr>
          <w:ilvl w:val="0"/>
          <w:numId w:val="10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F16BAE">
        <w:rPr>
          <w:rFonts w:ascii="Times New Roman" w:hAnsi="Times New Roman" w:cs="Times New Roman"/>
          <w:sz w:val="28"/>
          <w:szCs w:val="28"/>
        </w:rPr>
        <w:t>Базунова</w:t>
      </w:r>
      <w:proofErr w:type="spellEnd"/>
      <w:r w:rsidRPr="00F16BAE">
        <w:rPr>
          <w:rFonts w:ascii="Times New Roman" w:hAnsi="Times New Roman" w:cs="Times New Roman"/>
          <w:sz w:val="28"/>
          <w:szCs w:val="28"/>
        </w:rPr>
        <w:t xml:space="preserve"> М.В., </w:t>
      </w:r>
      <w:proofErr w:type="spellStart"/>
      <w:r w:rsidRPr="00F16BAE">
        <w:rPr>
          <w:rFonts w:ascii="Times New Roman" w:hAnsi="Times New Roman" w:cs="Times New Roman"/>
          <w:sz w:val="28"/>
          <w:szCs w:val="28"/>
        </w:rPr>
        <w:t>Прочухан</w:t>
      </w:r>
      <w:proofErr w:type="spellEnd"/>
      <w:r w:rsidRPr="00F16BAE">
        <w:rPr>
          <w:rFonts w:ascii="Times New Roman" w:hAnsi="Times New Roman" w:cs="Times New Roman"/>
          <w:sz w:val="28"/>
          <w:szCs w:val="28"/>
        </w:rPr>
        <w:t xml:space="preserve"> Ю.А. Способы утилизации отходов полимеров // Вестник Башкирского университета. 2008. Т. 13. № 4. С. 875-885.</w:t>
      </w:r>
    </w:p>
    <w:p w:rsidR="001A50C8" w:rsidRPr="00F16BAE" w:rsidRDefault="00D46ED9" w:rsidP="00C1573D">
      <w:pPr>
        <w:pStyle w:val="a7"/>
        <w:numPr>
          <w:ilvl w:val="0"/>
          <w:numId w:val="10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hyperlink r:id="rId50" w:history="1">
        <w:r w:rsidR="00142F73" w:rsidRPr="00F16BAE">
          <w:rPr>
            <w:rStyle w:val="a8"/>
            <w:rFonts w:ascii="Times New Roman" w:hAnsi="Times New Roman" w:cs="Times New Roman"/>
            <w:sz w:val="28"/>
            <w:szCs w:val="28"/>
          </w:rPr>
          <w:t>https://oagb.ru/news/bakterii_nauchilis_razlagat_plastik/18987/</w:t>
        </w:r>
      </w:hyperlink>
    </w:p>
    <w:p w:rsidR="00142F73" w:rsidRPr="00F16BAE" w:rsidRDefault="00142F73" w:rsidP="00C1573D">
      <w:pPr>
        <w:pStyle w:val="a7"/>
        <w:numPr>
          <w:ilvl w:val="0"/>
          <w:numId w:val="10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F16BAE">
        <w:rPr>
          <w:rFonts w:ascii="Times New Roman" w:hAnsi="Times New Roman" w:cs="Times New Roman"/>
          <w:sz w:val="28"/>
          <w:szCs w:val="28"/>
        </w:rPr>
        <w:lastRenderedPageBreak/>
        <w:t>Определитель насекомых Дальнего Востока России. Т. V. Ручейники и чешуекрылые. Ч. 2 / под общ</w:t>
      </w:r>
      <w:proofErr w:type="gramStart"/>
      <w:r w:rsidRPr="00F16BAE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F16BAE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F16BAE">
        <w:rPr>
          <w:rFonts w:ascii="Times New Roman" w:hAnsi="Times New Roman" w:cs="Times New Roman"/>
          <w:sz w:val="28"/>
          <w:szCs w:val="28"/>
        </w:rPr>
        <w:t>р</w:t>
      </w:r>
      <w:proofErr w:type="gramEnd"/>
      <w:r w:rsidRPr="00F16BAE">
        <w:rPr>
          <w:rFonts w:ascii="Times New Roman" w:hAnsi="Times New Roman" w:cs="Times New Roman"/>
          <w:sz w:val="28"/>
          <w:szCs w:val="28"/>
        </w:rPr>
        <w:t>ед</w:t>
      </w:r>
      <w:r w:rsidRPr="00C1573D">
        <w:rPr>
          <w:rFonts w:ascii="Times New Roman" w:hAnsi="Times New Roman" w:cs="Times New Roman"/>
          <w:sz w:val="28"/>
          <w:szCs w:val="28"/>
        </w:rPr>
        <w:t>. </w:t>
      </w:r>
      <w:hyperlink r:id="rId51" w:tooltip="Лер, Павел Андреевич" w:history="1">
        <w:r w:rsidRPr="00C1573D">
          <w:rPr>
            <w:rStyle w:val="a8"/>
            <w:rFonts w:ascii="Times New Roman" w:hAnsi="Times New Roman" w:cs="Times New Roman"/>
            <w:color w:val="auto"/>
            <w:sz w:val="28"/>
            <w:szCs w:val="28"/>
          </w:rPr>
          <w:t>П. А. Лера</w:t>
        </w:r>
      </w:hyperlink>
      <w:r w:rsidRPr="00C1573D">
        <w:rPr>
          <w:rFonts w:ascii="Times New Roman" w:hAnsi="Times New Roman" w:cs="Times New Roman"/>
          <w:sz w:val="28"/>
          <w:szCs w:val="28"/>
        </w:rPr>
        <w:t>. </w:t>
      </w:r>
      <w:r w:rsidRPr="00F16BAE">
        <w:rPr>
          <w:rFonts w:ascii="Times New Roman" w:hAnsi="Times New Roman" w:cs="Times New Roman"/>
          <w:sz w:val="28"/>
          <w:szCs w:val="28"/>
        </w:rPr>
        <w:t xml:space="preserve">— Владивосток: </w:t>
      </w:r>
      <w:proofErr w:type="spellStart"/>
      <w:r w:rsidRPr="00F16BAE">
        <w:rPr>
          <w:rFonts w:ascii="Times New Roman" w:hAnsi="Times New Roman" w:cs="Times New Roman"/>
          <w:sz w:val="28"/>
          <w:szCs w:val="28"/>
        </w:rPr>
        <w:t>Дальнаука</w:t>
      </w:r>
      <w:proofErr w:type="spellEnd"/>
      <w:r w:rsidRPr="00F16BAE">
        <w:rPr>
          <w:rFonts w:ascii="Times New Roman" w:hAnsi="Times New Roman" w:cs="Times New Roman"/>
          <w:sz w:val="28"/>
          <w:szCs w:val="28"/>
        </w:rPr>
        <w:t>, 1999. — С. 320—443 (423). — 671 с.</w:t>
      </w:r>
    </w:p>
    <w:p w:rsidR="00300BBF" w:rsidRPr="00F16BAE" w:rsidRDefault="00300BBF" w:rsidP="00C1573D">
      <w:pPr>
        <w:pStyle w:val="a7"/>
        <w:numPr>
          <w:ilvl w:val="0"/>
          <w:numId w:val="10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F16BAE">
        <w:rPr>
          <w:rFonts w:ascii="Times New Roman" w:hAnsi="Times New Roman" w:cs="Times New Roman"/>
          <w:sz w:val="28"/>
          <w:szCs w:val="28"/>
          <w:lang w:val="en-US"/>
        </w:rPr>
        <w:t>Bombelli</w:t>
      </w:r>
      <w:proofErr w:type="spellEnd"/>
      <w:r w:rsidRPr="00F16BAE">
        <w:rPr>
          <w:rFonts w:ascii="Times New Roman" w:hAnsi="Times New Roman" w:cs="Times New Roman"/>
          <w:sz w:val="28"/>
          <w:szCs w:val="28"/>
          <w:lang w:val="en-US"/>
        </w:rPr>
        <w:t xml:space="preserve"> P., Howe Ch. J., </w:t>
      </w:r>
      <w:proofErr w:type="spellStart"/>
      <w:r w:rsidRPr="00F16BAE">
        <w:rPr>
          <w:rFonts w:ascii="Times New Roman" w:hAnsi="Times New Roman" w:cs="Times New Roman"/>
          <w:sz w:val="28"/>
          <w:szCs w:val="28"/>
          <w:lang w:val="en-US"/>
        </w:rPr>
        <w:t>Bertocchini</w:t>
      </w:r>
      <w:proofErr w:type="spellEnd"/>
      <w:r w:rsidRPr="00F16BAE">
        <w:rPr>
          <w:rFonts w:ascii="Times New Roman" w:hAnsi="Times New Roman" w:cs="Times New Roman"/>
          <w:sz w:val="28"/>
          <w:szCs w:val="28"/>
          <w:lang w:val="en-US"/>
        </w:rPr>
        <w:t xml:space="preserve"> F. Polyethylene bio-degradation by caterpillars of the wax moth Galleria </w:t>
      </w:r>
      <w:proofErr w:type="spellStart"/>
      <w:r w:rsidRPr="00F16BAE">
        <w:rPr>
          <w:rFonts w:ascii="Times New Roman" w:hAnsi="Times New Roman" w:cs="Times New Roman"/>
          <w:sz w:val="28"/>
          <w:szCs w:val="28"/>
          <w:lang w:val="en-US"/>
        </w:rPr>
        <w:t>mellonella</w:t>
      </w:r>
      <w:proofErr w:type="spellEnd"/>
      <w:r w:rsidRPr="00F16BAE">
        <w:rPr>
          <w:rFonts w:ascii="Times New Roman" w:hAnsi="Times New Roman" w:cs="Times New Roman"/>
          <w:sz w:val="28"/>
          <w:szCs w:val="28"/>
          <w:lang w:val="en-US"/>
        </w:rPr>
        <w:t xml:space="preserve">, Current Biology, 2017, Vol. 27, pp. 292—293. </w:t>
      </w:r>
      <w:r w:rsidRPr="00F16BAE">
        <w:rPr>
          <w:rFonts w:ascii="Times New Roman" w:hAnsi="Times New Roman" w:cs="Times New Roman"/>
          <w:sz w:val="28"/>
          <w:szCs w:val="28"/>
        </w:rPr>
        <w:t>DOI:10.1016/j.cub.2017.02.060</w:t>
      </w:r>
    </w:p>
    <w:p w:rsidR="00B45970" w:rsidRPr="00F16BAE" w:rsidRDefault="00B45970" w:rsidP="00C1573D">
      <w:pPr>
        <w:pStyle w:val="a7"/>
        <w:numPr>
          <w:ilvl w:val="0"/>
          <w:numId w:val="10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F16BAE">
        <w:rPr>
          <w:rFonts w:ascii="Times New Roman" w:hAnsi="Times New Roman" w:cs="Times New Roman"/>
          <w:sz w:val="28"/>
          <w:szCs w:val="28"/>
        </w:rPr>
        <w:t xml:space="preserve">К. А. Дроздов, В. В. Куриленко Дроздов К. А., Куриленко В. В. </w:t>
      </w:r>
      <w:r w:rsidR="00F16BAE" w:rsidRPr="00F16BAE">
        <w:rPr>
          <w:rFonts w:ascii="Times New Roman" w:hAnsi="Times New Roman" w:cs="Times New Roman"/>
          <w:sz w:val="28"/>
          <w:szCs w:val="28"/>
        </w:rPr>
        <w:t>Биохимические решения проблемы пластикового замусоривания</w:t>
      </w:r>
      <w:r w:rsidRPr="00F16BAE">
        <w:rPr>
          <w:rFonts w:ascii="Times New Roman" w:hAnsi="Times New Roman" w:cs="Times New Roman"/>
          <w:sz w:val="28"/>
          <w:szCs w:val="28"/>
        </w:rPr>
        <w:t xml:space="preserve"> «Вестник Приамурского государственного университета им. Шолом-Алейхема» № 3(36)2019</w:t>
      </w:r>
    </w:p>
    <w:p w:rsidR="00AB2E4B" w:rsidRPr="00F16BAE" w:rsidRDefault="00D46ED9" w:rsidP="00C1573D">
      <w:pPr>
        <w:pStyle w:val="a7"/>
        <w:numPr>
          <w:ilvl w:val="0"/>
          <w:numId w:val="10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hyperlink r:id="rId52" w:history="1">
        <w:r w:rsidR="00AB2E4B" w:rsidRPr="00F16BAE">
          <w:rPr>
            <w:rStyle w:val="a8"/>
            <w:rFonts w:ascii="Times New Roman" w:hAnsi="Times New Roman" w:cs="Times New Roman"/>
            <w:sz w:val="28"/>
            <w:szCs w:val="28"/>
          </w:rPr>
          <w:t>https://pubs.acs.org/doi/pdf/10.1021/acs.est.9b06501</w:t>
        </w:r>
      </w:hyperlink>
    </w:p>
    <w:p w:rsidR="00AB2E4B" w:rsidRPr="00F16BAE" w:rsidRDefault="00AB2E4B" w:rsidP="00F16BAE">
      <w:pPr>
        <w:ind w:left="360"/>
        <w:rPr>
          <w:rFonts w:ascii="Times New Roman" w:hAnsi="Times New Roman" w:cs="Times New Roman"/>
          <w:sz w:val="28"/>
          <w:szCs w:val="28"/>
        </w:rPr>
      </w:pPr>
    </w:p>
    <w:sectPr w:rsidR="00AB2E4B" w:rsidRPr="00F16BAE" w:rsidSect="00C1573D"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46ED9" w:rsidRDefault="00D46ED9" w:rsidP="00DF51C0">
      <w:pPr>
        <w:spacing w:after="0" w:line="240" w:lineRule="auto"/>
      </w:pPr>
      <w:r>
        <w:separator/>
      </w:r>
    </w:p>
  </w:endnote>
  <w:endnote w:type="continuationSeparator" w:id="0">
    <w:p w:rsidR="00D46ED9" w:rsidRDefault="00D46ED9" w:rsidP="00DF51C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yandex-sans">
    <w:altName w:val="Times New Roman"/>
    <w:panose1 w:val="00000000000000000000"/>
    <w:charset w:val="00"/>
    <w:family w:val="roman"/>
    <w:notTrueType/>
    <w:pitch w:val="default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2031638910"/>
      <w:docPartObj>
        <w:docPartGallery w:val="Page Numbers (Bottom of Page)"/>
        <w:docPartUnique/>
      </w:docPartObj>
    </w:sdtPr>
    <w:sdtEndPr/>
    <w:sdtContent>
      <w:p w:rsidR="00C1573D" w:rsidRDefault="00C1573D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47EB9">
          <w:rPr>
            <w:noProof/>
          </w:rPr>
          <w:t>2</w:t>
        </w:r>
        <w:r>
          <w:fldChar w:fldCharType="end"/>
        </w:r>
      </w:p>
    </w:sdtContent>
  </w:sdt>
  <w:p w:rsidR="00C1573D" w:rsidRDefault="00C1573D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46ED9" w:rsidRDefault="00D46ED9" w:rsidP="00DF51C0">
      <w:pPr>
        <w:spacing w:after="0" w:line="240" w:lineRule="auto"/>
      </w:pPr>
      <w:r>
        <w:separator/>
      </w:r>
    </w:p>
  </w:footnote>
  <w:footnote w:type="continuationSeparator" w:id="0">
    <w:p w:rsidR="00D46ED9" w:rsidRDefault="00D46ED9" w:rsidP="00DF51C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324DB6"/>
    <w:multiLevelType w:val="multilevel"/>
    <w:tmpl w:val="B03A2D98"/>
    <w:lvl w:ilvl="0">
      <w:start w:val="1"/>
      <w:numFmt w:val="decimal"/>
      <w:lvlText w:val="%1."/>
      <w:lvlJc w:val="left"/>
      <w:pPr>
        <w:ind w:left="72" w:hanging="432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1494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62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4122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25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75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8244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9378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0872" w:hanging="2160"/>
      </w:pPr>
      <w:rPr>
        <w:rFonts w:hint="default"/>
      </w:rPr>
    </w:lvl>
  </w:abstractNum>
  <w:abstractNum w:abstractNumId="1">
    <w:nsid w:val="17460086"/>
    <w:multiLevelType w:val="hybridMultilevel"/>
    <w:tmpl w:val="BE4C2338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9514ECC"/>
    <w:multiLevelType w:val="hybridMultilevel"/>
    <w:tmpl w:val="FA122FA0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445736B"/>
    <w:multiLevelType w:val="multilevel"/>
    <w:tmpl w:val="FEEE9794"/>
    <w:lvl w:ilvl="0">
      <w:start w:val="1"/>
      <w:numFmt w:val="decimal"/>
      <w:lvlText w:val="%1.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854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12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920" w:hanging="2160"/>
      </w:pPr>
      <w:rPr>
        <w:rFonts w:hint="default"/>
      </w:rPr>
    </w:lvl>
  </w:abstractNum>
  <w:abstractNum w:abstractNumId="4">
    <w:nsid w:val="42E471FE"/>
    <w:multiLevelType w:val="hybridMultilevel"/>
    <w:tmpl w:val="9376A25E"/>
    <w:lvl w:ilvl="0" w:tplc="8FC4BCA2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b/>
        <w:color w:val="333333"/>
        <w:sz w:val="2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63101EC"/>
    <w:multiLevelType w:val="hybridMultilevel"/>
    <w:tmpl w:val="5588B46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B263897"/>
    <w:multiLevelType w:val="hybridMultilevel"/>
    <w:tmpl w:val="EE42F90A"/>
    <w:lvl w:ilvl="0" w:tplc="8FC4BCA2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b/>
        <w:color w:val="333333"/>
        <w:sz w:val="2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906031B"/>
    <w:multiLevelType w:val="hybridMultilevel"/>
    <w:tmpl w:val="2DA8F61C"/>
    <w:lvl w:ilvl="0" w:tplc="8FC4BCA2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b/>
        <w:color w:val="333333"/>
        <w:sz w:val="2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74D27E9F"/>
    <w:multiLevelType w:val="multilevel"/>
    <w:tmpl w:val="ED1626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>
    <w:nsid w:val="7D685DC6"/>
    <w:multiLevelType w:val="hybridMultilevel"/>
    <w:tmpl w:val="F45046B6"/>
    <w:lvl w:ilvl="0" w:tplc="B96CF014">
      <w:start w:val="1"/>
      <w:numFmt w:val="decimal"/>
      <w:lvlText w:val="%1."/>
      <w:lvlJc w:val="left"/>
      <w:pPr>
        <w:ind w:left="720" w:hanging="360"/>
      </w:pPr>
      <w:rPr>
        <w:rFonts w:hint="default"/>
        <w:color w:val="333333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8"/>
  </w:num>
  <w:num w:numId="3">
    <w:abstractNumId w:val="7"/>
  </w:num>
  <w:num w:numId="4">
    <w:abstractNumId w:val="3"/>
  </w:num>
  <w:num w:numId="5">
    <w:abstractNumId w:val="0"/>
  </w:num>
  <w:num w:numId="6">
    <w:abstractNumId w:val="1"/>
  </w:num>
  <w:num w:numId="7">
    <w:abstractNumId w:val="2"/>
  </w:num>
  <w:num w:numId="8">
    <w:abstractNumId w:val="6"/>
  </w:num>
  <w:num w:numId="9">
    <w:abstractNumId w:val="4"/>
  </w:num>
  <w:num w:numId="10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F5668"/>
    <w:rsid w:val="000461BC"/>
    <w:rsid w:val="00050A23"/>
    <w:rsid w:val="00063D4A"/>
    <w:rsid w:val="00096B87"/>
    <w:rsid w:val="000A159D"/>
    <w:rsid w:val="000C1881"/>
    <w:rsid w:val="000D02AE"/>
    <w:rsid w:val="00122527"/>
    <w:rsid w:val="00142F73"/>
    <w:rsid w:val="00166015"/>
    <w:rsid w:val="00170ADE"/>
    <w:rsid w:val="00186240"/>
    <w:rsid w:val="001A50C8"/>
    <w:rsid w:val="001B0E55"/>
    <w:rsid w:val="001C7ADD"/>
    <w:rsid w:val="0021553C"/>
    <w:rsid w:val="00245161"/>
    <w:rsid w:val="002644C4"/>
    <w:rsid w:val="002830AF"/>
    <w:rsid w:val="002B0F35"/>
    <w:rsid w:val="002C6565"/>
    <w:rsid w:val="002D2433"/>
    <w:rsid w:val="00300BBF"/>
    <w:rsid w:val="003179A7"/>
    <w:rsid w:val="00351FE5"/>
    <w:rsid w:val="00387BC2"/>
    <w:rsid w:val="003A1374"/>
    <w:rsid w:val="003E7C5E"/>
    <w:rsid w:val="003F6C1D"/>
    <w:rsid w:val="00406B13"/>
    <w:rsid w:val="00482482"/>
    <w:rsid w:val="00496753"/>
    <w:rsid w:val="004A07A7"/>
    <w:rsid w:val="004A773F"/>
    <w:rsid w:val="004E0D77"/>
    <w:rsid w:val="004E515A"/>
    <w:rsid w:val="004F196E"/>
    <w:rsid w:val="005A62E9"/>
    <w:rsid w:val="005E05BE"/>
    <w:rsid w:val="005F5668"/>
    <w:rsid w:val="00621006"/>
    <w:rsid w:val="006228F5"/>
    <w:rsid w:val="00625AC2"/>
    <w:rsid w:val="00635FDE"/>
    <w:rsid w:val="0064153B"/>
    <w:rsid w:val="0064185F"/>
    <w:rsid w:val="00666F7B"/>
    <w:rsid w:val="00691E36"/>
    <w:rsid w:val="006A1FC8"/>
    <w:rsid w:val="006B7C27"/>
    <w:rsid w:val="006C210D"/>
    <w:rsid w:val="006D74B2"/>
    <w:rsid w:val="006F4BF4"/>
    <w:rsid w:val="00701201"/>
    <w:rsid w:val="00712AC4"/>
    <w:rsid w:val="00747EB9"/>
    <w:rsid w:val="00774361"/>
    <w:rsid w:val="00787951"/>
    <w:rsid w:val="007C33BF"/>
    <w:rsid w:val="007E67AE"/>
    <w:rsid w:val="007F20FF"/>
    <w:rsid w:val="007F6F37"/>
    <w:rsid w:val="008208CD"/>
    <w:rsid w:val="0082213D"/>
    <w:rsid w:val="008C6BB6"/>
    <w:rsid w:val="008D2C16"/>
    <w:rsid w:val="009348DF"/>
    <w:rsid w:val="00934DAF"/>
    <w:rsid w:val="00941984"/>
    <w:rsid w:val="0094300B"/>
    <w:rsid w:val="0095138E"/>
    <w:rsid w:val="00994B01"/>
    <w:rsid w:val="009F586F"/>
    <w:rsid w:val="00A10E2B"/>
    <w:rsid w:val="00A1402A"/>
    <w:rsid w:val="00A20B45"/>
    <w:rsid w:val="00A26E6C"/>
    <w:rsid w:val="00A37A8C"/>
    <w:rsid w:val="00A61F59"/>
    <w:rsid w:val="00A635FD"/>
    <w:rsid w:val="00A77CC3"/>
    <w:rsid w:val="00AA3560"/>
    <w:rsid w:val="00AA45CE"/>
    <w:rsid w:val="00AB2E4B"/>
    <w:rsid w:val="00AB47D5"/>
    <w:rsid w:val="00AC5270"/>
    <w:rsid w:val="00AD6966"/>
    <w:rsid w:val="00B17959"/>
    <w:rsid w:val="00B350C8"/>
    <w:rsid w:val="00B4108F"/>
    <w:rsid w:val="00B45970"/>
    <w:rsid w:val="00B511D2"/>
    <w:rsid w:val="00B55FD5"/>
    <w:rsid w:val="00C1573D"/>
    <w:rsid w:val="00C622A9"/>
    <w:rsid w:val="00C75CD4"/>
    <w:rsid w:val="00C75E40"/>
    <w:rsid w:val="00CB7D3B"/>
    <w:rsid w:val="00CC3E72"/>
    <w:rsid w:val="00CD7685"/>
    <w:rsid w:val="00D1775C"/>
    <w:rsid w:val="00D306C4"/>
    <w:rsid w:val="00D31E62"/>
    <w:rsid w:val="00D40FC3"/>
    <w:rsid w:val="00D46ED9"/>
    <w:rsid w:val="00D76AE2"/>
    <w:rsid w:val="00DA4B5F"/>
    <w:rsid w:val="00DA6F32"/>
    <w:rsid w:val="00DD6952"/>
    <w:rsid w:val="00DF4CAD"/>
    <w:rsid w:val="00DF51C0"/>
    <w:rsid w:val="00DF74EE"/>
    <w:rsid w:val="00E1579E"/>
    <w:rsid w:val="00E33ECA"/>
    <w:rsid w:val="00E7590E"/>
    <w:rsid w:val="00EB082C"/>
    <w:rsid w:val="00EB689C"/>
    <w:rsid w:val="00F0719E"/>
    <w:rsid w:val="00F106BE"/>
    <w:rsid w:val="00F16BAE"/>
    <w:rsid w:val="00F1725A"/>
    <w:rsid w:val="00F20766"/>
    <w:rsid w:val="00F20B80"/>
    <w:rsid w:val="00F23858"/>
    <w:rsid w:val="00F57D9F"/>
    <w:rsid w:val="00FB0164"/>
    <w:rsid w:val="00FB4377"/>
    <w:rsid w:val="00FC4BD1"/>
    <w:rsid w:val="00FD02B9"/>
    <w:rsid w:val="00FD37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1573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DF51C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DF51C0"/>
  </w:style>
  <w:style w:type="paragraph" w:styleId="a5">
    <w:name w:val="footer"/>
    <w:basedOn w:val="a"/>
    <w:link w:val="a6"/>
    <w:uiPriority w:val="99"/>
    <w:unhideWhenUsed/>
    <w:rsid w:val="00DF51C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DF51C0"/>
  </w:style>
  <w:style w:type="paragraph" w:styleId="a7">
    <w:name w:val="List Paragraph"/>
    <w:basedOn w:val="a"/>
    <w:uiPriority w:val="34"/>
    <w:qFormat/>
    <w:rsid w:val="00DF51C0"/>
    <w:pPr>
      <w:ind w:left="720"/>
      <w:contextualSpacing/>
    </w:pPr>
  </w:style>
  <w:style w:type="character" w:styleId="a8">
    <w:name w:val="Hyperlink"/>
    <w:basedOn w:val="a0"/>
    <w:uiPriority w:val="99"/>
    <w:unhideWhenUsed/>
    <w:rsid w:val="00934DAF"/>
    <w:rPr>
      <w:color w:val="0563C1" w:themeColor="hyperlink"/>
      <w:u w:val="single"/>
    </w:rPr>
  </w:style>
  <w:style w:type="paragraph" w:styleId="a9">
    <w:name w:val="Balloon Text"/>
    <w:basedOn w:val="a"/>
    <w:link w:val="aa"/>
    <w:uiPriority w:val="99"/>
    <w:semiHidden/>
    <w:unhideWhenUsed/>
    <w:rsid w:val="00B511D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B511D2"/>
    <w:rPr>
      <w:rFonts w:ascii="Tahoma" w:hAnsi="Tahoma" w:cs="Tahoma"/>
      <w:sz w:val="16"/>
      <w:szCs w:val="16"/>
    </w:rPr>
  </w:style>
  <w:style w:type="table" w:styleId="ab">
    <w:name w:val="Table Grid"/>
    <w:basedOn w:val="a1"/>
    <w:uiPriority w:val="39"/>
    <w:rsid w:val="000C188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1573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DF51C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DF51C0"/>
  </w:style>
  <w:style w:type="paragraph" w:styleId="a5">
    <w:name w:val="footer"/>
    <w:basedOn w:val="a"/>
    <w:link w:val="a6"/>
    <w:uiPriority w:val="99"/>
    <w:unhideWhenUsed/>
    <w:rsid w:val="00DF51C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DF51C0"/>
  </w:style>
  <w:style w:type="paragraph" w:styleId="a7">
    <w:name w:val="List Paragraph"/>
    <w:basedOn w:val="a"/>
    <w:uiPriority w:val="34"/>
    <w:qFormat/>
    <w:rsid w:val="00DF51C0"/>
    <w:pPr>
      <w:ind w:left="720"/>
      <w:contextualSpacing/>
    </w:pPr>
  </w:style>
  <w:style w:type="character" w:styleId="a8">
    <w:name w:val="Hyperlink"/>
    <w:basedOn w:val="a0"/>
    <w:uiPriority w:val="99"/>
    <w:unhideWhenUsed/>
    <w:rsid w:val="00934DAF"/>
    <w:rPr>
      <w:color w:val="0563C1" w:themeColor="hyperlink"/>
      <w:u w:val="single"/>
    </w:rPr>
  </w:style>
  <w:style w:type="paragraph" w:styleId="a9">
    <w:name w:val="Balloon Text"/>
    <w:basedOn w:val="a"/>
    <w:link w:val="aa"/>
    <w:uiPriority w:val="99"/>
    <w:semiHidden/>
    <w:unhideWhenUsed/>
    <w:rsid w:val="00B511D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B511D2"/>
    <w:rPr>
      <w:rFonts w:ascii="Tahoma" w:hAnsi="Tahoma" w:cs="Tahoma"/>
      <w:sz w:val="16"/>
      <w:szCs w:val="16"/>
    </w:rPr>
  </w:style>
  <w:style w:type="table" w:styleId="ab">
    <w:name w:val="Table Grid"/>
    <w:basedOn w:val="a1"/>
    <w:uiPriority w:val="39"/>
    <w:rsid w:val="000C188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8127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59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4772220">
          <w:marLeft w:val="336"/>
          <w:marRight w:val="0"/>
          <w:marTop w:val="120"/>
          <w:marBottom w:val="31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886407">
              <w:marLeft w:val="0"/>
              <w:marRight w:val="0"/>
              <w:marTop w:val="0"/>
              <w:marBottom w:val="0"/>
              <w:divBdr>
                <w:top w:val="single" w:sz="6" w:space="2" w:color="C8CCD1"/>
                <w:left w:val="single" w:sz="6" w:space="2" w:color="C8CCD1"/>
                <w:bottom w:val="single" w:sz="6" w:space="2" w:color="C8CCD1"/>
                <w:right w:val="single" w:sz="6" w:space="2" w:color="C8CCD1"/>
              </w:divBdr>
            </w:div>
          </w:divsChild>
        </w:div>
      </w:divsChild>
    </w:div>
    <w:div w:id="314455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001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256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710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328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525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933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480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771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939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807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785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857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821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07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049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161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750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667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608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684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1.xml"/><Relationship Id="rId18" Type="http://schemas.openxmlformats.org/officeDocument/2006/relationships/hyperlink" Target="https://commons.wikimedia.org/wiki/File:Plastic-recyc-03.svg?uselang=ru" TargetMode="External"/><Relationship Id="rId26" Type="http://schemas.openxmlformats.org/officeDocument/2006/relationships/hyperlink" Target="https://ru.wikipedia.org/wiki/%D0%91%D1%80%D0%B5%D0%B7%D0%B5%D0%BD%D1%82" TargetMode="External"/><Relationship Id="rId39" Type="http://schemas.openxmlformats.org/officeDocument/2006/relationships/image" Target="media/image14.jpeg"/><Relationship Id="rId3" Type="http://schemas.openxmlformats.org/officeDocument/2006/relationships/styles" Target="styles.xml"/><Relationship Id="rId21" Type="http://schemas.openxmlformats.org/officeDocument/2006/relationships/hyperlink" Target="https://ru.wikipedia.org/wiki/%D0%96%D0%B0%D0%BB%D1%8E%D0%B7%D0%B8" TargetMode="External"/><Relationship Id="rId34" Type="http://schemas.openxmlformats.org/officeDocument/2006/relationships/hyperlink" Target="https://commons.wikimedia.org/wiki/File:Plastic-recyc-07.svg?uselang=ru" TargetMode="External"/><Relationship Id="rId42" Type="http://schemas.openxmlformats.org/officeDocument/2006/relationships/image" Target="media/image17.jpeg"/><Relationship Id="rId47" Type="http://schemas.openxmlformats.org/officeDocument/2006/relationships/hyperlink" Target="https://ru.wikipedia.org/wiki/%D0%91%D0%BE%D0%BB%D1%8C%D1%88%D0%B0%D1%8F_%D1%80%D0%BE%D1%81%D1%81%D0%B8%D0%B9%D1%81%D0%BA%D0%B0%D1%8F_%D1%8D%D0%BD%D1%86%D0%B8%D0%BA%D0%BB%D0%BE%D0%BF%D0%B5%D0%B4%D0%B8%D1%8F_(%D0%B8%D0%B7%D0%B4%D0%B0%D1%82%D0%B5%D0%BB%D1%8C%D1%81%D1%82%D0%B2%D0%BE)" TargetMode="External"/><Relationship Id="rId50" Type="http://schemas.openxmlformats.org/officeDocument/2006/relationships/hyperlink" Target="https://oagb.ru/news/bakterii_nauchilis_razlagat_plastik/18987/" TargetMode="Externa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6.png"/><Relationship Id="rId25" Type="http://schemas.openxmlformats.org/officeDocument/2006/relationships/image" Target="media/image8.png"/><Relationship Id="rId33" Type="http://schemas.openxmlformats.org/officeDocument/2006/relationships/hyperlink" Target="https://ru.wikipedia.org/wiki/CD" TargetMode="External"/><Relationship Id="rId38" Type="http://schemas.openxmlformats.org/officeDocument/2006/relationships/image" Target="media/image13.png"/><Relationship Id="rId46" Type="http://schemas.openxmlformats.org/officeDocument/2006/relationships/hyperlink" Target="https://ru.wikipedia.org/wiki/%D0%A5%D0%B8%D0%BC%D0%B8%D1%87%D0%B5%D1%81%D0%BA%D0%B0%D1%8F_%D1%8D%D0%BD%D1%86%D0%B8%D0%BA%D0%BB%D0%BE%D0%BF%D0%B5%D0%B4%D0%B8%D1%8F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s://commons.wikimedia.org/wiki/File:Plastic-recyc-02.svg?uselang=ru" TargetMode="External"/><Relationship Id="rId20" Type="http://schemas.openxmlformats.org/officeDocument/2006/relationships/hyperlink" Target="https://ru.wikipedia.org/wiki/%D0%A2%D1%80%D1%83%D0%B1%D0%B0_(%D0%B8%D0%B7%D0%B4%D0%B5%D0%BB%D0%B8%D0%B5)" TargetMode="External"/><Relationship Id="rId29" Type="http://schemas.openxmlformats.org/officeDocument/2006/relationships/hyperlink" Target="https://ru.wikipedia.org/wiki/%D0%90%D0%B2%D1%82%D0%BE%D0%BC%D0%BE%D0%B1%D0%B8%D0%BB%D1%8C%D0%BD%D0%B0%D1%8F_%D0%BF%D1%80%D0%BE%D0%BC%D1%8B%D1%88%D0%BB%D0%B5%D0%BD%D0%BD%D0%BE%D1%81%D1%82%D1%8C" TargetMode="External"/><Relationship Id="rId41" Type="http://schemas.openxmlformats.org/officeDocument/2006/relationships/image" Target="media/image16.jpeg"/><Relationship Id="rId54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hyperlink" Target="https://commons.wikimedia.org/wiki/File:Plastic-recyc-04.svg?uselang=ru" TargetMode="External"/><Relationship Id="rId32" Type="http://schemas.openxmlformats.org/officeDocument/2006/relationships/image" Target="media/image10.png"/><Relationship Id="rId37" Type="http://schemas.openxmlformats.org/officeDocument/2006/relationships/image" Target="media/image12.jpeg"/><Relationship Id="rId40" Type="http://schemas.openxmlformats.org/officeDocument/2006/relationships/image" Target="media/image15.jpeg"/><Relationship Id="rId45" Type="http://schemas.openxmlformats.org/officeDocument/2006/relationships/image" Target="media/image20.png"/><Relationship Id="rId53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5.png"/><Relationship Id="rId23" Type="http://schemas.openxmlformats.org/officeDocument/2006/relationships/hyperlink" Target="https://ru.wikipedia.org/wiki/%D0%9A%D0%BB%D0%B5%D1%91%D0%BD%D0%BA%D0%B0" TargetMode="External"/><Relationship Id="rId28" Type="http://schemas.openxmlformats.org/officeDocument/2006/relationships/image" Target="media/image9.png"/><Relationship Id="rId36" Type="http://schemas.openxmlformats.org/officeDocument/2006/relationships/hyperlink" Target="https://ru.wikipedia.org/wiki/%D0%A0%D0%BE%D0%B6%D0%BE%D0%BA_%D0%B4%D0%BB%D1%8F_%D0%BA%D0%BE%D1%80%D0%BC%D0%BB%D0%B5%D0%BD%D0%B8%D1%8F" TargetMode="External"/><Relationship Id="rId49" Type="http://schemas.openxmlformats.org/officeDocument/2006/relationships/hyperlink" Target="https://doi.org/10.32686/1812-5220-2020-17-3-30-43" TargetMode="External"/><Relationship Id="rId10" Type="http://schemas.openxmlformats.org/officeDocument/2006/relationships/image" Target="media/image2.png"/><Relationship Id="rId19" Type="http://schemas.openxmlformats.org/officeDocument/2006/relationships/image" Target="media/image7.png"/><Relationship Id="rId31" Type="http://schemas.openxmlformats.org/officeDocument/2006/relationships/hyperlink" Target="https://commons.wikimedia.org/wiki/File:Plastic-recyc-06.svg?uselang=ru" TargetMode="External"/><Relationship Id="rId44" Type="http://schemas.openxmlformats.org/officeDocument/2006/relationships/image" Target="media/image19.png"/><Relationship Id="rId52" Type="http://schemas.openxmlformats.org/officeDocument/2006/relationships/hyperlink" Target="https://pubs.acs.org/doi/pdf/10.1021/acs.est.9b06501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yperlink" Target="https://commons.wikimedia.org/wiki/File:Plastic-recyc-01.svg?uselang=ru" TargetMode="External"/><Relationship Id="rId22" Type="http://schemas.openxmlformats.org/officeDocument/2006/relationships/hyperlink" Target="https://ru.wikipedia.org/wiki/%D0%9C%D0%BE%D1%8E%D1%89%D0%B5%D0%B5_%D1%81%D1%80%D0%B5%D0%B4%D1%81%D1%82%D0%B2%D0%BE" TargetMode="External"/><Relationship Id="rId27" Type="http://schemas.openxmlformats.org/officeDocument/2006/relationships/hyperlink" Target="https://commons.wikimedia.org/wiki/File:Plastic-recyc-05.svg?uselang=ru" TargetMode="External"/><Relationship Id="rId30" Type="http://schemas.openxmlformats.org/officeDocument/2006/relationships/hyperlink" Target="https://ru.wikipedia.org/wiki/%D0%91%D0%B0%D0%BC%D0%BF%D0%B5%D1%80" TargetMode="External"/><Relationship Id="rId35" Type="http://schemas.openxmlformats.org/officeDocument/2006/relationships/image" Target="media/image11.png"/><Relationship Id="rId43" Type="http://schemas.openxmlformats.org/officeDocument/2006/relationships/image" Target="media/image18.jpeg"/><Relationship Id="rId48" Type="http://schemas.openxmlformats.org/officeDocument/2006/relationships/hyperlink" Target="https://ru.wikipedia.org/wiki/%D0%A1%D0%BB%D1%83%D0%B6%D0%B5%D0%B1%D0%BD%D0%B0%D1%8F:%D0%98%D1%81%D1%82%D0%BE%D1%87%D0%BD%D0%B8%D0%BA%D0%B8_%D0%BA%D0%BD%D0%B8%D0%B3/5852700398" TargetMode="External"/><Relationship Id="rId8" Type="http://schemas.openxmlformats.org/officeDocument/2006/relationships/endnotes" Target="endnotes.xml"/><Relationship Id="rId51" Type="http://schemas.openxmlformats.org/officeDocument/2006/relationships/hyperlink" Target="https://ru.wikipedia.org/wiki/%D0%9B%D0%B5%D1%80,_%D0%9F%D0%B0%D0%B2%D0%B5%D0%BB_%D0%90%D0%BD%D0%B4%D1%80%D0%B5%D0%B5%D0%B2%D0%B8%D1%87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4AAAF77-7CF9-44EC-AEDD-656C152AA87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3492</TotalTime>
  <Pages>21</Pages>
  <Words>4093</Words>
  <Characters>23332</Characters>
  <Application>Microsoft Office Word</Application>
  <DocSecurity>0</DocSecurity>
  <Lines>194</Lines>
  <Paragraphs>54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27371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dorol</dc:creator>
  <cp:keywords/>
  <dc:description/>
  <cp:lastModifiedBy>Биология</cp:lastModifiedBy>
  <cp:revision>22</cp:revision>
  <dcterms:created xsi:type="dcterms:W3CDTF">2021-02-19T16:36:00Z</dcterms:created>
  <dcterms:modified xsi:type="dcterms:W3CDTF">2022-03-21T06:27:00Z</dcterms:modified>
</cp:coreProperties>
</file>